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4491B" w14:textId="77777777" w:rsidR="00717860" w:rsidRDefault="006A7E23">
      <w:pPr>
        <w:tabs>
          <w:tab w:val="left" w:pos="4357"/>
          <w:tab w:val="left" w:pos="6841"/>
        </w:tabs>
        <w:ind w:left="26"/>
        <w:rPr>
          <w:position w:val="9"/>
          <w:sz w:val="20"/>
        </w:rPr>
      </w:pPr>
      <w:r>
        <w:rPr>
          <w:noProof/>
          <w:sz w:val="20"/>
          <w:lang w:eastAsia="pl-PL"/>
        </w:rPr>
        <w:drawing>
          <wp:inline distT="0" distB="0" distL="0" distR="0" wp14:anchorId="1B510729" wp14:editId="0E8C7EB9">
            <wp:extent cx="2347717" cy="80467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7717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41"/>
          <w:sz w:val="20"/>
          <w:lang w:eastAsia="pl-PL"/>
        </w:rPr>
        <w:drawing>
          <wp:inline distT="0" distB="0" distL="0" distR="0" wp14:anchorId="3EE635FB" wp14:editId="20B1AF8F">
            <wp:extent cx="1179239" cy="27889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239" cy="278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1"/>
          <w:sz w:val="20"/>
        </w:rPr>
        <w:tab/>
      </w:r>
      <w:r>
        <w:rPr>
          <w:noProof/>
          <w:position w:val="9"/>
          <w:sz w:val="20"/>
          <w:lang w:eastAsia="pl-PL"/>
        </w:rPr>
        <w:drawing>
          <wp:inline distT="0" distB="0" distL="0" distR="0" wp14:anchorId="5BA8BE77" wp14:editId="739FB9F0">
            <wp:extent cx="1818854" cy="69037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8854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5944E" w14:textId="77777777" w:rsidR="00717860" w:rsidRDefault="006A7E23">
      <w:pPr>
        <w:pStyle w:val="Tekstpodstawowy"/>
        <w:spacing w:before="94"/>
        <w:ind w:left="5278"/>
      </w:pPr>
      <w:r>
        <w:t>Załącznik</w:t>
      </w:r>
      <w:r>
        <w:rPr>
          <w:spacing w:val="1"/>
        </w:rPr>
        <w:t xml:space="preserve"> </w:t>
      </w:r>
      <w:r>
        <w:t>nr</w:t>
      </w:r>
      <w:r>
        <w:rPr>
          <w:spacing w:val="4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zapytania</w:t>
      </w:r>
      <w:r>
        <w:rPr>
          <w:spacing w:val="2"/>
        </w:rPr>
        <w:t xml:space="preserve"> </w:t>
      </w:r>
      <w:r>
        <w:t>ofertowego</w:t>
      </w:r>
      <w:r>
        <w:rPr>
          <w:spacing w:val="52"/>
        </w:rPr>
        <w:t xml:space="preserve"> </w:t>
      </w:r>
      <w:r w:rsidR="000F48E9" w:rsidRPr="000F48E9">
        <w:rPr>
          <w:spacing w:val="-2"/>
        </w:rPr>
        <w:t>ORG.262.2.2025</w:t>
      </w:r>
    </w:p>
    <w:p w14:paraId="7CE76C25" w14:textId="77777777" w:rsidR="00717860" w:rsidRDefault="00717860">
      <w:pPr>
        <w:spacing w:before="4"/>
        <w:rPr>
          <w:b/>
          <w:sz w:val="8"/>
        </w:rPr>
      </w:pPr>
    </w:p>
    <w:tbl>
      <w:tblPr>
        <w:tblStyle w:val="TableNormal"/>
        <w:tblW w:w="0" w:type="auto"/>
        <w:tblInd w:w="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5751"/>
        <w:gridCol w:w="544"/>
        <w:gridCol w:w="869"/>
        <w:gridCol w:w="890"/>
        <w:gridCol w:w="1330"/>
      </w:tblGrid>
      <w:tr w:rsidR="00717860" w14:paraId="2EC09B9F" w14:textId="77777777">
        <w:trPr>
          <w:trHeight w:val="381"/>
        </w:trPr>
        <w:tc>
          <w:tcPr>
            <w:tcW w:w="9854" w:type="dxa"/>
            <w:gridSpan w:val="6"/>
            <w:tcBorders>
              <w:left w:val="nil"/>
              <w:bottom w:val="nil"/>
              <w:right w:val="nil"/>
            </w:tcBorders>
          </w:tcPr>
          <w:p w14:paraId="552CB24A" w14:textId="77777777" w:rsidR="00717860" w:rsidRDefault="006A7E23">
            <w:pPr>
              <w:pStyle w:val="TableParagraph"/>
              <w:spacing w:before="76"/>
              <w:ind w:left="3014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przedmiotu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zamówienia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Formularz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asortymentowo-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cenowy</w:t>
            </w:r>
          </w:p>
        </w:tc>
      </w:tr>
      <w:tr w:rsidR="00717860" w14:paraId="12DF8BA6" w14:textId="77777777">
        <w:trPr>
          <w:trHeight w:val="1596"/>
        </w:trPr>
        <w:tc>
          <w:tcPr>
            <w:tcW w:w="985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EFB54" w14:textId="77777777" w:rsidR="00717860" w:rsidRDefault="00717860">
            <w:pPr>
              <w:pStyle w:val="TableParagraph"/>
              <w:spacing w:before="145"/>
              <w:rPr>
                <w:b/>
                <w:sz w:val="18"/>
              </w:rPr>
            </w:pPr>
          </w:p>
          <w:p w14:paraId="759C93D0" w14:textId="77777777" w:rsidR="00717860" w:rsidRDefault="00B20622" w:rsidP="000F48E9">
            <w:pPr>
              <w:pStyle w:val="TableParagraph"/>
              <w:spacing w:line="264" w:lineRule="auto"/>
              <w:ind w:left="99" w:right="77" w:hanging="2"/>
              <w:jc w:val="center"/>
              <w:rPr>
                <w:b/>
                <w:sz w:val="18"/>
              </w:rPr>
            </w:pPr>
            <w:r w:rsidRPr="00B20622">
              <w:rPr>
                <w:b/>
                <w:sz w:val="18"/>
              </w:rPr>
              <w:t>Zakup i dostaw</w:t>
            </w:r>
            <w:r>
              <w:rPr>
                <w:b/>
                <w:sz w:val="18"/>
              </w:rPr>
              <w:t>a</w:t>
            </w:r>
            <w:r w:rsidRPr="00B20622">
              <w:rPr>
                <w:b/>
                <w:sz w:val="18"/>
              </w:rPr>
              <w:t xml:space="preserve"> sprzętu informatycznego do Zespołu Szkolno-Przedszkolnego Nr 8 w Rzeszowie przy ul. Dąbrowskiego 66a, 35-036 Rzeszów w  celu realizacji projektu pn. „Tworzenie, rozwijanie i doskonalenie kompetencji społecznych w zakresie </w:t>
            </w:r>
            <w:proofErr w:type="spellStart"/>
            <w:r w:rsidRPr="00B20622">
              <w:rPr>
                <w:b/>
                <w:sz w:val="18"/>
              </w:rPr>
              <w:t>cyberbezpieczeństwa</w:t>
            </w:r>
            <w:proofErr w:type="spellEnd"/>
            <w:r w:rsidRPr="00B20622">
              <w:rPr>
                <w:b/>
                <w:sz w:val="18"/>
              </w:rPr>
              <w:t xml:space="preserve"> wśród mieszkańców Gminy Miasto Rzeszów” w ramach „Programu ograniczania przestępczości i aspołecznych </w:t>
            </w:r>
            <w:proofErr w:type="spellStart"/>
            <w:r w:rsidRPr="00B20622">
              <w:rPr>
                <w:b/>
                <w:sz w:val="18"/>
              </w:rPr>
              <w:t>zachowań</w:t>
            </w:r>
            <w:proofErr w:type="spellEnd"/>
            <w:r w:rsidRPr="00B20622">
              <w:rPr>
                <w:b/>
                <w:sz w:val="18"/>
              </w:rPr>
              <w:t xml:space="preserve">- Razem bezpieczniej na lata 2025- 2028” </w:t>
            </w:r>
          </w:p>
        </w:tc>
      </w:tr>
      <w:tr w:rsidR="00717860" w14:paraId="15684D14" w14:textId="77777777">
        <w:trPr>
          <w:trHeight w:val="986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D272A" w14:textId="77777777" w:rsidR="00717860" w:rsidRDefault="00717860">
            <w:pPr>
              <w:pStyle w:val="TableParagraph"/>
              <w:rPr>
                <w:b/>
                <w:sz w:val="15"/>
              </w:rPr>
            </w:pPr>
          </w:p>
          <w:p w14:paraId="1ED43127" w14:textId="77777777" w:rsidR="00717860" w:rsidRDefault="00717860">
            <w:pPr>
              <w:pStyle w:val="TableParagraph"/>
              <w:spacing w:before="63"/>
              <w:rPr>
                <w:b/>
                <w:sz w:val="15"/>
              </w:rPr>
            </w:pPr>
          </w:p>
          <w:p w14:paraId="4D6E762A" w14:textId="77777777" w:rsidR="00717860" w:rsidRDefault="006A7E23">
            <w:pPr>
              <w:pStyle w:val="TableParagraph"/>
              <w:ind w:right="108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Lp.</w:t>
            </w:r>
          </w:p>
        </w:tc>
        <w:tc>
          <w:tcPr>
            <w:tcW w:w="5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810A9" w14:textId="77777777" w:rsidR="00717860" w:rsidRDefault="00717860">
            <w:pPr>
              <w:pStyle w:val="TableParagraph"/>
              <w:rPr>
                <w:b/>
                <w:sz w:val="15"/>
              </w:rPr>
            </w:pPr>
          </w:p>
          <w:p w14:paraId="2D63F059" w14:textId="77777777" w:rsidR="00717860" w:rsidRDefault="00717860">
            <w:pPr>
              <w:pStyle w:val="TableParagraph"/>
              <w:spacing w:before="63"/>
              <w:rPr>
                <w:b/>
                <w:sz w:val="15"/>
              </w:rPr>
            </w:pPr>
          </w:p>
          <w:p w14:paraId="6E084EB6" w14:textId="77777777" w:rsidR="00717860" w:rsidRDefault="006A7E23">
            <w:pPr>
              <w:pStyle w:val="TableParagraph"/>
              <w:ind w:left="27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wyszczególnienie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087CA" w14:textId="77777777" w:rsidR="00717860" w:rsidRDefault="00717860">
            <w:pPr>
              <w:pStyle w:val="TableParagraph"/>
              <w:rPr>
                <w:b/>
                <w:sz w:val="15"/>
              </w:rPr>
            </w:pPr>
          </w:p>
          <w:p w14:paraId="28262AF9" w14:textId="77777777" w:rsidR="00717860" w:rsidRDefault="00717860">
            <w:pPr>
              <w:pStyle w:val="TableParagraph"/>
              <w:spacing w:before="63"/>
              <w:rPr>
                <w:b/>
                <w:sz w:val="15"/>
              </w:rPr>
            </w:pPr>
          </w:p>
          <w:p w14:paraId="5B4B5D16" w14:textId="77777777" w:rsidR="00717860" w:rsidRDefault="006A7E23">
            <w:pPr>
              <w:pStyle w:val="TableParagraph"/>
              <w:ind w:left="42" w:right="13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ilość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EEB88" w14:textId="77777777" w:rsidR="00717860" w:rsidRDefault="00717860">
            <w:pPr>
              <w:pStyle w:val="TableParagraph"/>
              <w:spacing w:before="39"/>
              <w:rPr>
                <w:b/>
                <w:sz w:val="15"/>
              </w:rPr>
            </w:pPr>
          </w:p>
          <w:p w14:paraId="09DEB8BF" w14:textId="77777777" w:rsidR="00717860" w:rsidRDefault="006A7E23">
            <w:pPr>
              <w:pStyle w:val="TableParagraph"/>
              <w:spacing w:line="273" w:lineRule="auto"/>
              <w:ind w:left="48" w:right="17" w:firstLine="1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cena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jednostkowa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netto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22013" w14:textId="77777777" w:rsidR="00717860" w:rsidRDefault="00717860">
            <w:pPr>
              <w:pStyle w:val="TableParagraph"/>
              <w:spacing w:before="137"/>
              <w:rPr>
                <w:b/>
                <w:sz w:val="15"/>
              </w:rPr>
            </w:pPr>
          </w:p>
          <w:p w14:paraId="0F754495" w14:textId="77777777" w:rsidR="00717860" w:rsidRDefault="006A7E23">
            <w:pPr>
              <w:pStyle w:val="TableParagraph"/>
              <w:spacing w:line="273" w:lineRule="auto"/>
              <w:ind w:left="296" w:right="179" w:hanging="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wartość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netto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4CD24" w14:textId="77777777" w:rsidR="00717860" w:rsidRDefault="00717860">
            <w:pPr>
              <w:pStyle w:val="TableParagraph"/>
              <w:rPr>
                <w:b/>
                <w:sz w:val="15"/>
              </w:rPr>
            </w:pPr>
          </w:p>
          <w:p w14:paraId="1ECE9CB8" w14:textId="77777777" w:rsidR="00717860" w:rsidRDefault="00717860">
            <w:pPr>
              <w:pStyle w:val="TableParagraph"/>
              <w:spacing w:before="63"/>
              <w:rPr>
                <w:b/>
                <w:sz w:val="15"/>
              </w:rPr>
            </w:pPr>
          </w:p>
          <w:p w14:paraId="775F12FC" w14:textId="77777777" w:rsidR="00717860" w:rsidRDefault="006A7E23">
            <w:pPr>
              <w:pStyle w:val="TableParagraph"/>
              <w:ind w:left="3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wartość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brutto</w:t>
            </w:r>
          </w:p>
        </w:tc>
      </w:tr>
      <w:tr w:rsidR="00717860" w14:paraId="3E1C1A07" w14:textId="77777777">
        <w:trPr>
          <w:trHeight w:val="184"/>
        </w:trPr>
        <w:tc>
          <w:tcPr>
            <w:tcW w:w="470" w:type="dxa"/>
            <w:tcBorders>
              <w:top w:val="single" w:sz="6" w:space="0" w:color="000000"/>
              <w:bottom w:val="single" w:sz="6" w:space="0" w:color="000000"/>
            </w:tcBorders>
          </w:tcPr>
          <w:p w14:paraId="5D61B1BC" w14:textId="77777777" w:rsidR="00717860" w:rsidRDefault="006A7E23">
            <w:pPr>
              <w:pStyle w:val="TableParagraph"/>
              <w:spacing w:before="5" w:line="159" w:lineRule="exact"/>
              <w:ind w:right="160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5751" w:type="dxa"/>
            <w:tcBorders>
              <w:top w:val="single" w:sz="6" w:space="0" w:color="000000"/>
              <w:bottom w:val="single" w:sz="6" w:space="0" w:color="000000"/>
            </w:tcBorders>
          </w:tcPr>
          <w:p w14:paraId="07EC5F5A" w14:textId="77777777" w:rsidR="00717860" w:rsidRDefault="006A7E23">
            <w:pPr>
              <w:pStyle w:val="TableParagraph"/>
              <w:spacing w:before="5" w:line="159" w:lineRule="exact"/>
              <w:ind w:left="39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544" w:type="dxa"/>
            <w:tcBorders>
              <w:top w:val="single" w:sz="6" w:space="0" w:color="000000"/>
              <w:bottom w:val="single" w:sz="6" w:space="0" w:color="000000"/>
            </w:tcBorders>
          </w:tcPr>
          <w:p w14:paraId="1212C24F" w14:textId="77777777" w:rsidR="00717860" w:rsidRDefault="006A7E23">
            <w:pPr>
              <w:pStyle w:val="TableParagraph"/>
              <w:spacing w:before="5" w:line="159" w:lineRule="exact"/>
              <w:ind w:left="4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869" w:type="dxa"/>
            <w:tcBorders>
              <w:top w:val="single" w:sz="6" w:space="0" w:color="000000"/>
              <w:bottom w:val="single" w:sz="6" w:space="0" w:color="000000"/>
            </w:tcBorders>
          </w:tcPr>
          <w:p w14:paraId="74B51688" w14:textId="77777777" w:rsidR="00717860" w:rsidRDefault="006A7E23">
            <w:pPr>
              <w:pStyle w:val="TableParagraph"/>
              <w:spacing w:before="5" w:line="159" w:lineRule="exact"/>
              <w:ind w:left="4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890" w:type="dxa"/>
            <w:tcBorders>
              <w:top w:val="single" w:sz="6" w:space="0" w:color="000000"/>
              <w:bottom w:val="single" w:sz="6" w:space="0" w:color="000000"/>
            </w:tcBorders>
          </w:tcPr>
          <w:p w14:paraId="622E4455" w14:textId="77777777" w:rsidR="00717860" w:rsidRDefault="006A7E23">
            <w:pPr>
              <w:pStyle w:val="TableParagraph"/>
              <w:spacing w:before="5" w:line="159" w:lineRule="exact"/>
              <w:ind w:left="44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5</w:t>
            </w:r>
          </w:p>
        </w:tc>
        <w:tc>
          <w:tcPr>
            <w:tcW w:w="133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2400647F" w14:textId="77777777" w:rsidR="00717860" w:rsidRDefault="006A7E23">
            <w:pPr>
              <w:pStyle w:val="TableParagraph"/>
              <w:spacing w:before="5" w:line="159" w:lineRule="exact"/>
              <w:ind w:left="30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7</w:t>
            </w:r>
          </w:p>
        </w:tc>
      </w:tr>
      <w:tr w:rsidR="00717860" w14:paraId="1BFBB9AC" w14:textId="77777777" w:rsidTr="00133D03">
        <w:trPr>
          <w:trHeight w:val="694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F59BB" w14:textId="77777777" w:rsidR="00717860" w:rsidRDefault="00717860">
            <w:pPr>
              <w:pStyle w:val="TableParagraph"/>
              <w:rPr>
                <w:b/>
                <w:sz w:val="15"/>
              </w:rPr>
            </w:pPr>
          </w:p>
          <w:p w14:paraId="68C236F2" w14:textId="77777777" w:rsidR="00717860" w:rsidRDefault="00717860">
            <w:pPr>
              <w:pStyle w:val="TableParagraph"/>
              <w:rPr>
                <w:b/>
                <w:sz w:val="15"/>
              </w:rPr>
            </w:pPr>
          </w:p>
          <w:p w14:paraId="7DC2BDD9" w14:textId="77777777" w:rsidR="00717860" w:rsidRDefault="00717860">
            <w:pPr>
              <w:pStyle w:val="TableParagraph"/>
              <w:rPr>
                <w:b/>
                <w:sz w:val="15"/>
              </w:rPr>
            </w:pPr>
          </w:p>
          <w:p w14:paraId="32FA292A" w14:textId="77777777" w:rsidR="00717860" w:rsidRDefault="00717860">
            <w:pPr>
              <w:pStyle w:val="TableParagraph"/>
              <w:rPr>
                <w:b/>
                <w:sz w:val="15"/>
              </w:rPr>
            </w:pPr>
          </w:p>
          <w:p w14:paraId="420A097F" w14:textId="77777777" w:rsidR="00717860" w:rsidRDefault="00717860">
            <w:pPr>
              <w:pStyle w:val="TableParagraph"/>
              <w:rPr>
                <w:b/>
                <w:sz w:val="15"/>
              </w:rPr>
            </w:pPr>
          </w:p>
          <w:p w14:paraId="161B33CB" w14:textId="77777777" w:rsidR="00717860" w:rsidRDefault="00717860">
            <w:pPr>
              <w:pStyle w:val="TableParagraph"/>
              <w:rPr>
                <w:b/>
                <w:sz w:val="15"/>
              </w:rPr>
            </w:pPr>
          </w:p>
          <w:p w14:paraId="2C9EA061" w14:textId="77777777" w:rsidR="00717860" w:rsidRDefault="00717860">
            <w:pPr>
              <w:pStyle w:val="TableParagraph"/>
              <w:rPr>
                <w:b/>
                <w:sz w:val="15"/>
              </w:rPr>
            </w:pPr>
          </w:p>
          <w:p w14:paraId="5C7B7477" w14:textId="77777777" w:rsidR="00717860" w:rsidRDefault="00717860">
            <w:pPr>
              <w:pStyle w:val="TableParagraph"/>
              <w:rPr>
                <w:b/>
                <w:sz w:val="15"/>
              </w:rPr>
            </w:pPr>
          </w:p>
          <w:p w14:paraId="072FE129" w14:textId="77777777" w:rsidR="00717860" w:rsidRDefault="00717860">
            <w:pPr>
              <w:pStyle w:val="TableParagraph"/>
              <w:rPr>
                <w:b/>
                <w:sz w:val="15"/>
              </w:rPr>
            </w:pPr>
          </w:p>
          <w:p w14:paraId="52DD92E6" w14:textId="77777777" w:rsidR="00717860" w:rsidRDefault="00717860">
            <w:pPr>
              <w:pStyle w:val="TableParagraph"/>
              <w:rPr>
                <w:b/>
                <w:sz w:val="15"/>
              </w:rPr>
            </w:pPr>
          </w:p>
          <w:p w14:paraId="19595374" w14:textId="77777777" w:rsidR="00717860" w:rsidRDefault="00717860">
            <w:pPr>
              <w:pStyle w:val="TableParagraph"/>
              <w:spacing w:before="131"/>
              <w:rPr>
                <w:b/>
                <w:sz w:val="15"/>
              </w:rPr>
            </w:pPr>
          </w:p>
          <w:p w14:paraId="12E35113" w14:textId="77777777" w:rsidR="00717860" w:rsidRPr="0097551F" w:rsidRDefault="006A7E23">
            <w:pPr>
              <w:pStyle w:val="TableParagraph"/>
              <w:ind w:right="145"/>
              <w:jc w:val="right"/>
              <w:rPr>
                <w:b/>
                <w:sz w:val="15"/>
              </w:rPr>
            </w:pPr>
            <w:r w:rsidRPr="0097551F">
              <w:rPr>
                <w:b/>
                <w:spacing w:val="-5"/>
                <w:w w:val="105"/>
                <w:sz w:val="15"/>
              </w:rPr>
              <w:t>1.</w:t>
            </w:r>
          </w:p>
        </w:tc>
        <w:tc>
          <w:tcPr>
            <w:tcW w:w="5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A07C4" w14:textId="77777777" w:rsidR="00133D03" w:rsidRPr="005D3004" w:rsidRDefault="00133D03" w:rsidP="00133D03">
            <w:pPr>
              <w:widowControl/>
              <w:autoSpaceDE/>
              <w:autoSpaceDN/>
              <w:spacing w:after="160" w:line="278" w:lineRule="auto"/>
              <w:contextualSpacing/>
              <w:jc w:val="both"/>
              <w:rPr>
                <w:b/>
                <w:bCs/>
                <w:u w:val="single"/>
              </w:rPr>
            </w:pPr>
            <w:r w:rsidRPr="005D3004">
              <w:rPr>
                <w:b/>
                <w:bCs/>
                <w:u w:val="single"/>
              </w:rPr>
              <w:t xml:space="preserve">Laptop o parametrach nie gorszych niż: </w:t>
            </w:r>
            <w:r w:rsidR="00F866DF" w:rsidRPr="005D3004">
              <w:rPr>
                <w:b/>
                <w:bCs/>
                <w:u w:val="single"/>
              </w:rPr>
              <w:t xml:space="preserve">  </w:t>
            </w:r>
          </w:p>
          <w:p w14:paraId="56F8B714" w14:textId="77777777" w:rsidR="00717860" w:rsidRPr="00133D03" w:rsidRDefault="00195F92">
            <w:pPr>
              <w:pStyle w:val="TableParagraph"/>
              <w:spacing w:before="1" w:line="273" w:lineRule="auto"/>
              <w:ind w:left="34"/>
            </w:pPr>
            <w:r w:rsidRPr="00133D03">
              <w:rPr>
                <w:b/>
                <w:bCs/>
              </w:rPr>
              <w:t xml:space="preserve">Urządzenie: </w:t>
            </w:r>
            <w:r w:rsidRPr="00133D03">
              <w:t>Komputer przenośny typu Laptop</w:t>
            </w:r>
          </w:p>
          <w:p w14:paraId="1E94620B" w14:textId="77777777" w:rsidR="00195F92" w:rsidRPr="00133D03" w:rsidRDefault="00195F92">
            <w:pPr>
              <w:pStyle w:val="TableParagraph"/>
              <w:spacing w:before="1" w:line="273" w:lineRule="auto"/>
              <w:ind w:left="34"/>
              <w:rPr>
                <w:b/>
              </w:rPr>
            </w:pPr>
            <w:r w:rsidRPr="00133D03">
              <w:rPr>
                <w:b/>
              </w:rPr>
              <w:t>Wymagania techniczne</w:t>
            </w:r>
          </w:p>
          <w:p w14:paraId="3D82096D" w14:textId="77777777" w:rsidR="00195F92" w:rsidRPr="00133D03" w:rsidRDefault="00195F92" w:rsidP="00195F92">
            <w:pPr>
              <w:pStyle w:val="TableParagraph"/>
              <w:spacing w:before="1" w:line="273" w:lineRule="auto"/>
              <w:ind w:left="34"/>
            </w:pPr>
            <w:r w:rsidRPr="00133D03">
              <w:t>Komputer przenośny typu Laptop</w:t>
            </w:r>
          </w:p>
          <w:p w14:paraId="40B074BD" w14:textId="77777777" w:rsidR="00195F92" w:rsidRPr="00133D03" w:rsidRDefault="00195F92" w:rsidP="00195F92">
            <w:pPr>
              <w:pStyle w:val="TableParagraph"/>
              <w:spacing w:before="1" w:line="273" w:lineRule="auto"/>
              <w:ind w:left="34"/>
            </w:pPr>
            <w:r w:rsidRPr="00133D03">
              <w:t xml:space="preserve">Procesor: Minimum 8 rdzeniowy, 12MB pamięci cache. Osiągający w teście </w:t>
            </w:r>
            <w:proofErr w:type="spellStart"/>
            <w:r w:rsidRPr="00133D03">
              <w:t>PassMark</w:t>
            </w:r>
            <w:proofErr w:type="spellEnd"/>
            <w:r w:rsidRPr="00133D03">
              <w:t xml:space="preserve"> CPU Mark wynik min. 14400 punktów, według wyników ze strony https://www.cpubenchmark.net na dzień 14 kwietnia 2025 r. Zaoferowany procesor musi być zgodny z zaoferowanym systemem.</w:t>
            </w:r>
          </w:p>
          <w:p w14:paraId="4C7B3DD7" w14:textId="77777777" w:rsidR="00195F92" w:rsidRPr="00133D03" w:rsidRDefault="00195F92" w:rsidP="00195F92">
            <w:pPr>
              <w:pStyle w:val="TableParagraph"/>
              <w:spacing w:before="1" w:line="273" w:lineRule="auto"/>
              <w:ind w:left="34"/>
            </w:pPr>
            <w:r w:rsidRPr="00133D03">
              <w:t>Pamięć RAM: 16 GB DDR4;</w:t>
            </w:r>
          </w:p>
          <w:p w14:paraId="2F005060" w14:textId="77777777" w:rsidR="00195F92" w:rsidRPr="00133D03" w:rsidRDefault="00195F92" w:rsidP="00195F92">
            <w:pPr>
              <w:pStyle w:val="TableParagraph"/>
              <w:spacing w:before="1" w:line="273" w:lineRule="auto"/>
              <w:ind w:left="34"/>
            </w:pPr>
            <w:r w:rsidRPr="00133D03">
              <w:t>Maksymalna ilość pamięci 32GB;</w:t>
            </w:r>
          </w:p>
          <w:p w14:paraId="3A184299" w14:textId="77777777" w:rsidR="00195F92" w:rsidRPr="00133D03" w:rsidRDefault="00195F92" w:rsidP="00195F92">
            <w:pPr>
              <w:pStyle w:val="TableParagraph"/>
              <w:spacing w:before="1" w:line="273" w:lineRule="auto"/>
              <w:ind w:left="34"/>
            </w:pPr>
            <w:r w:rsidRPr="00133D03">
              <w:t>Przekątna ekranu: 1</w:t>
            </w:r>
            <w:r w:rsidR="00CD6E56">
              <w:t>6</w:t>
            </w:r>
            <w:r w:rsidRPr="00133D03">
              <w:t xml:space="preserve"> cali</w:t>
            </w:r>
            <w:r w:rsidR="00CD6E56">
              <w:t xml:space="preserve"> (+/- 0,5 cala)</w:t>
            </w:r>
            <w:r w:rsidRPr="00133D03">
              <w:t>;</w:t>
            </w:r>
          </w:p>
          <w:p w14:paraId="4FBFCB9C" w14:textId="77777777" w:rsidR="00195F92" w:rsidRPr="00133D03" w:rsidRDefault="00195F92" w:rsidP="007537F6">
            <w:pPr>
              <w:pStyle w:val="TableParagraph"/>
              <w:spacing w:before="1" w:line="273" w:lineRule="auto"/>
              <w:ind w:left="34"/>
            </w:pPr>
            <w:r w:rsidRPr="00133D03">
              <w:t>R</w:t>
            </w:r>
            <w:r w:rsidR="007537F6">
              <w:t xml:space="preserve">ozdzielczość 1920x1080 Full-HD; </w:t>
            </w:r>
            <w:r w:rsidRPr="00133D03">
              <w:t>Matowa;</w:t>
            </w:r>
          </w:p>
          <w:p w14:paraId="0BF30C52" w14:textId="77777777" w:rsidR="00195F92" w:rsidRPr="00133D03" w:rsidRDefault="00195F92" w:rsidP="00195F92">
            <w:pPr>
              <w:pStyle w:val="TableParagraph"/>
              <w:spacing w:before="1" w:line="273" w:lineRule="auto"/>
              <w:ind w:left="34"/>
            </w:pPr>
            <w:r w:rsidRPr="00133D03">
              <w:t xml:space="preserve">Pojemność dysku </w:t>
            </w:r>
            <w:r w:rsidR="007537F6">
              <w:t>500</w:t>
            </w:r>
            <w:r w:rsidRPr="00133D03">
              <w:t xml:space="preserve"> GB SSD, </w:t>
            </w:r>
            <w:proofErr w:type="spellStart"/>
            <w:r w:rsidRPr="00133D03">
              <w:t>NVMe</w:t>
            </w:r>
            <w:proofErr w:type="spellEnd"/>
            <w:r w:rsidRPr="00133D03">
              <w:t>;</w:t>
            </w:r>
          </w:p>
          <w:p w14:paraId="062C67CE" w14:textId="77777777" w:rsidR="00195F92" w:rsidRPr="00133D03" w:rsidRDefault="00195F92" w:rsidP="00195F92">
            <w:pPr>
              <w:pStyle w:val="TableParagraph"/>
              <w:spacing w:before="1" w:line="273" w:lineRule="auto"/>
              <w:ind w:left="34"/>
            </w:pPr>
            <w:r w:rsidRPr="00133D03">
              <w:t>Możliwość zainstalowania dysku M.2</w:t>
            </w:r>
          </w:p>
          <w:p w14:paraId="7096FE48" w14:textId="77777777" w:rsidR="00195F92" w:rsidRPr="00133D03" w:rsidRDefault="00195F92" w:rsidP="00195F92">
            <w:pPr>
              <w:pStyle w:val="TableParagraph"/>
              <w:spacing w:before="1" w:line="273" w:lineRule="auto"/>
              <w:ind w:left="34"/>
            </w:pPr>
            <w:r w:rsidRPr="00133D03">
              <w:t xml:space="preserve">Zintegrowana karta graficzna </w:t>
            </w:r>
          </w:p>
          <w:p w14:paraId="6BA6160D" w14:textId="77777777" w:rsidR="00195F92" w:rsidRPr="00133D03" w:rsidRDefault="00195F92" w:rsidP="00195F92">
            <w:pPr>
              <w:pStyle w:val="TableParagraph"/>
              <w:spacing w:before="1" w:line="273" w:lineRule="auto"/>
              <w:ind w:left="34"/>
            </w:pPr>
            <w:r w:rsidRPr="00133D03">
              <w:t>Łączność: Wi-Fi 6; Bluetooth; LAN 1GB/s</w:t>
            </w:r>
          </w:p>
          <w:p w14:paraId="5DA8E157" w14:textId="77777777" w:rsidR="00195F92" w:rsidRPr="00133D03" w:rsidRDefault="00195F92" w:rsidP="00195F92">
            <w:pPr>
              <w:pStyle w:val="TableParagraph"/>
              <w:spacing w:before="1" w:line="273" w:lineRule="auto"/>
              <w:ind w:left="34"/>
            </w:pPr>
            <w:r w:rsidRPr="00133D03">
              <w:t>Liczba portów: min 3xUSB 3.0;</w:t>
            </w:r>
          </w:p>
          <w:p w14:paraId="32D9A0BF" w14:textId="77777777" w:rsidR="00195F92" w:rsidRPr="00133D03" w:rsidRDefault="00195F92" w:rsidP="00195F92">
            <w:pPr>
              <w:pStyle w:val="TableParagraph"/>
              <w:spacing w:before="1" w:line="273" w:lineRule="auto"/>
              <w:ind w:left="34"/>
            </w:pPr>
            <w:r w:rsidRPr="00133D03">
              <w:t>1x HDMI;</w:t>
            </w:r>
          </w:p>
          <w:p w14:paraId="61F88691" w14:textId="77777777" w:rsidR="00195F92" w:rsidRPr="00133D03" w:rsidRDefault="00195F92" w:rsidP="00195F92">
            <w:pPr>
              <w:pStyle w:val="TableParagraph"/>
              <w:spacing w:before="1" w:line="273" w:lineRule="auto"/>
              <w:ind w:left="34"/>
            </w:pPr>
            <w:r w:rsidRPr="00133D03">
              <w:t xml:space="preserve">Wyjście słuchawkowe, mikrofon, dopuszczone rozwiązanie </w:t>
            </w:r>
            <w:proofErr w:type="spellStart"/>
            <w:r w:rsidRPr="00133D03">
              <w:t>kombo</w:t>
            </w:r>
            <w:proofErr w:type="spellEnd"/>
          </w:p>
          <w:p w14:paraId="164F57F2" w14:textId="77777777" w:rsidR="00195F92" w:rsidRPr="00133D03" w:rsidRDefault="00195F92" w:rsidP="00195F92">
            <w:pPr>
              <w:pStyle w:val="TableParagraph"/>
              <w:spacing w:before="1" w:line="273" w:lineRule="auto"/>
              <w:ind w:left="34"/>
            </w:pPr>
            <w:r w:rsidRPr="00133D03">
              <w:t>Multimedia: wbudowana kamera min 0,92MPix;</w:t>
            </w:r>
          </w:p>
          <w:p w14:paraId="7CEDAEA2" w14:textId="77777777" w:rsidR="00195F92" w:rsidRPr="00133D03" w:rsidRDefault="00195F92" w:rsidP="00195F92">
            <w:pPr>
              <w:pStyle w:val="TableParagraph"/>
              <w:spacing w:before="1" w:line="273" w:lineRule="auto"/>
              <w:ind w:left="34"/>
            </w:pPr>
            <w:r w:rsidRPr="00133D03">
              <w:t>Wbudowane głośniki min 2x2W;</w:t>
            </w:r>
          </w:p>
          <w:p w14:paraId="4551873E" w14:textId="77777777" w:rsidR="00195F92" w:rsidRPr="00133D03" w:rsidRDefault="00195F92" w:rsidP="00195F92">
            <w:pPr>
              <w:pStyle w:val="TableParagraph"/>
              <w:spacing w:before="1" w:line="273" w:lineRule="auto"/>
              <w:ind w:left="34"/>
            </w:pPr>
            <w:r w:rsidRPr="00133D03">
              <w:t>Mikrofon,</w:t>
            </w:r>
          </w:p>
          <w:p w14:paraId="63BE423E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Klawiatura standardowa QWERTY plus blok numeryczny</w:t>
            </w:r>
          </w:p>
          <w:p w14:paraId="150033DF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Czas pracy na baterii 360 min;</w:t>
            </w:r>
          </w:p>
          <w:p w14:paraId="43D2A257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Bateria Li-Pol / Li-</w:t>
            </w:r>
            <w:proofErr w:type="spellStart"/>
            <w:r w:rsidRPr="00133D03">
              <w:t>Ion</w:t>
            </w:r>
            <w:proofErr w:type="spellEnd"/>
            <w:r w:rsidRPr="00133D03">
              <w:t xml:space="preserve"> trzykomorowa,</w:t>
            </w:r>
          </w:p>
          <w:p w14:paraId="02AAC385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Układ szyfrowania TPM;</w:t>
            </w:r>
          </w:p>
          <w:p w14:paraId="6C1B659C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Czytnik linii papilarnych;</w:t>
            </w:r>
          </w:p>
          <w:p w14:paraId="7215F686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 xml:space="preserve">Złącze </w:t>
            </w:r>
            <w:proofErr w:type="spellStart"/>
            <w:r w:rsidRPr="00133D03">
              <w:t>Kensington</w:t>
            </w:r>
            <w:proofErr w:type="spellEnd"/>
            <w:r w:rsidRPr="00133D03">
              <w:t xml:space="preserve">; </w:t>
            </w:r>
          </w:p>
          <w:p w14:paraId="4F9F7654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lastRenderedPageBreak/>
              <w:t>System operacyjny klasy PC musi spełniać następujące wymagania poprzez wbudowane mechanizmy, bez użycia dodatkowych aplikacji:</w:t>
            </w:r>
          </w:p>
          <w:p w14:paraId="338B53E7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1.</w:t>
            </w:r>
            <w:r w:rsidRPr="00133D03">
              <w:tab/>
              <w:t>Dostępne dwa rodzaje graficznego interfejsu użytkownika:</w:t>
            </w:r>
          </w:p>
          <w:p w14:paraId="031E812A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a.</w:t>
            </w:r>
            <w:r w:rsidRPr="00133D03">
              <w:tab/>
              <w:t>Klasyczny, umożliwiający obsługę przy pomocy klawiatury i myszy.</w:t>
            </w:r>
          </w:p>
          <w:p w14:paraId="444DDD3B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b.</w:t>
            </w:r>
            <w:r w:rsidRPr="00133D03">
              <w:tab/>
              <w:t>Dotykowy umożliwiający sterowanie dotykiem na urządzeniach typu tablet lub monitorach dotykowych.</w:t>
            </w:r>
          </w:p>
          <w:p w14:paraId="7A2D0A62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2.</w:t>
            </w:r>
            <w:r w:rsidRPr="00133D03">
              <w:tab/>
              <w:t>Funkcje związane z obsługą komputerów typu tablet, z wbudowanym modułem „uczenia się” pisma użytkownika – obsługa języka polskiego.</w:t>
            </w:r>
          </w:p>
          <w:p w14:paraId="2CF43C4D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3.</w:t>
            </w:r>
            <w:r w:rsidRPr="00133D03">
              <w:tab/>
              <w:t>Interfejs użytkownika dostępny w wielu językach do wyboru – w tym polskim i angielskim.</w:t>
            </w:r>
          </w:p>
          <w:p w14:paraId="30BA22A0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4.</w:t>
            </w:r>
            <w:r w:rsidRPr="00133D03">
              <w:tab/>
              <w:t>Możliwość tworzenia pulpitów wirtualnych, przenoszenia aplikacji pomiędzy pulpitami i przełączanie się pomiędzy pulpitami za pomocą skrótów klawiaturowych lub GUI.</w:t>
            </w:r>
          </w:p>
          <w:p w14:paraId="6FCF26FE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5.</w:t>
            </w:r>
            <w:r w:rsidRPr="00133D03">
              <w:tab/>
              <w:t>Wbudowane w system operacyjny minimum dwie przeglądarki Internetowe.</w:t>
            </w:r>
          </w:p>
          <w:p w14:paraId="7917DA6D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6.</w:t>
            </w:r>
            <w:r w:rsidRPr="00133D03">
              <w:tab/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lokalnych.</w:t>
            </w:r>
          </w:p>
          <w:p w14:paraId="2323870E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7.</w:t>
            </w:r>
            <w:r w:rsidRPr="00133D03">
              <w:tab/>
              <w:t>Zlokalizowane w języku polskim, co najmniej następujące elementy: menu, pomoc, komunikaty systemowe, menedżer plików.</w:t>
            </w:r>
          </w:p>
          <w:p w14:paraId="2500D684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8.</w:t>
            </w:r>
            <w:r w:rsidRPr="00133D03">
              <w:tab/>
              <w:t>Graficzne środowisko instalacji i konfiguracji dostępne w języku polskim.</w:t>
            </w:r>
          </w:p>
          <w:p w14:paraId="2C3242CC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9.</w:t>
            </w:r>
            <w:r w:rsidRPr="00133D03">
              <w:tab/>
              <w:t>Wbudowany system pomocy w języku polskim.</w:t>
            </w:r>
          </w:p>
          <w:p w14:paraId="1F395278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10.Możliwość przystosowania stanowiska dla osób niepełnosprawnych (np. słabo widzących).</w:t>
            </w:r>
          </w:p>
          <w:p w14:paraId="751D8E92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11.Możliwość dokonywania aktualizacji i poprawek systemu poprzez mechanizm zarządzany przez administratora systemu Zamawiającego.</w:t>
            </w:r>
          </w:p>
          <w:p w14:paraId="09F37419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 xml:space="preserve">12.Możliwość dostarczania poprawek do systemu operacyjnego w modelu </w:t>
            </w:r>
            <w:proofErr w:type="spellStart"/>
            <w:r w:rsidRPr="00133D03">
              <w:t>peer</w:t>
            </w:r>
            <w:proofErr w:type="spellEnd"/>
            <w:r w:rsidRPr="00133D03">
              <w:t>-to-</w:t>
            </w:r>
            <w:proofErr w:type="spellStart"/>
            <w:r w:rsidRPr="00133D03">
              <w:t>peer</w:t>
            </w:r>
            <w:proofErr w:type="spellEnd"/>
            <w:r w:rsidRPr="00133D03">
              <w:t>.</w:t>
            </w:r>
          </w:p>
          <w:p w14:paraId="5BB99CB3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13.Możliwość sterowania czasem dostarczania nowych wersji systemu operacyjnego, możliwość centralnego opóźniania dostarczania nowej wersji o minimum 4 miesiące.</w:t>
            </w:r>
          </w:p>
          <w:p w14:paraId="7ABD7303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14.Zabezpieczony hasłem hierarchiczny dostęp do systemu, konta i profile użytkowników zarządzane zdalnie; praca systemu w trybie ochrony kont użytkowników.</w:t>
            </w:r>
          </w:p>
          <w:p w14:paraId="50F2412F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15.Możliwość dołączenia systemu do usługi katalogowej AD pracującej w oparciu o system Windows Server 2016</w:t>
            </w:r>
          </w:p>
          <w:p w14:paraId="78BB9517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 xml:space="preserve">16.Umożliwienie zablokowania urządzenia w ramach danego </w:t>
            </w:r>
            <w:r w:rsidRPr="00133D03">
              <w:lastRenderedPageBreak/>
              <w:t>konta tylko do uruchamiania wybranej aplikacji - tryb "kiosk".</w:t>
            </w:r>
          </w:p>
          <w:p w14:paraId="4F539E92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17.Możliwość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14:paraId="55F733C2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18.Zdalna pomoc i współdzielenie aplikacji – możliwość zdalnego przejęcia sesji zalogowanego użytkownika celem rozwiązania problemu z komputerem.</w:t>
            </w:r>
          </w:p>
          <w:p w14:paraId="078988D3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 xml:space="preserve">19.Transakcyjny system plików pozwalający na stosowanie przydziałów (ang. </w:t>
            </w:r>
            <w:proofErr w:type="spellStart"/>
            <w:r w:rsidRPr="00133D03">
              <w:t>quota</w:t>
            </w:r>
            <w:proofErr w:type="spellEnd"/>
            <w:r w:rsidRPr="00133D03">
              <w:t>) na dysku dla użytkowników oraz zapewniający większą niezawodność i pozwalający tworzyć kopie zapasowe.</w:t>
            </w:r>
          </w:p>
          <w:p w14:paraId="4252B6FB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20.Oprogramowanie dla tworzenia kopii zapasowych (Backup); automatyczne wykonywanie kopii plików z możliwością automatycznego przywrócenia wersji wcześniejszej.</w:t>
            </w:r>
          </w:p>
          <w:p w14:paraId="7A429B17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21.Możliwość przywracania obrazu plików systemowych do uprzednio zapisanej postaci.</w:t>
            </w:r>
          </w:p>
          <w:p w14:paraId="6844AE60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22.Możliwość przywracania systemu operacyjnego do stanu początkowego z pozostawieniem plików użytkownika.</w:t>
            </w:r>
          </w:p>
          <w:p w14:paraId="2DE27DCE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23.Możliwość blokowania lub dopuszczania dowolnych urządzeń peryferyjnych za pomocą polityk grupowych (np. przy użyciu numerów identyfikacyjnych sprzętu).</w:t>
            </w:r>
          </w:p>
          <w:p w14:paraId="65011503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24.Wbudowany mechanizm wirtualizacji typu “</w:t>
            </w:r>
            <w:proofErr w:type="spellStart"/>
            <w:r w:rsidRPr="00133D03">
              <w:t>hypervisor</w:t>
            </w:r>
            <w:proofErr w:type="spellEnd"/>
            <w:r w:rsidRPr="00133D03">
              <w:t>."</w:t>
            </w:r>
          </w:p>
          <w:p w14:paraId="758FF15F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25.Wbudowana możliwość zdalnego dostępu do systemu i pracy zdalnej z wykorzystaniem pełnego interfejsu graficznego.</w:t>
            </w:r>
          </w:p>
          <w:p w14:paraId="2E2BCF2F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26.Dostępność bezpłatnych biuletynów bezpieczeństwa związanych z działaniem systemu operacyjnego.</w:t>
            </w:r>
          </w:p>
          <w:p w14:paraId="61B819B6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27.Wbudowana zapora internetowa (firewall) dla ochrony połączeń internetowych, zintegrowana z systemem konsola do zarządzania ustawieniami zapory i regułami IP v4 i v6.</w:t>
            </w:r>
          </w:p>
          <w:p w14:paraId="6EBF3A93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28.Identyfikacja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14:paraId="393702FA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29.Możliwość zdefiniowania zarządzanych aplikacji w taki sposób, aby automatycznie szyfrowały pliki na poziomie systemu plików. Blokowanie bezpośredniego kopiowania treści między aplikacjami zarządzanymi a niezarządzanymi.</w:t>
            </w:r>
          </w:p>
          <w:p w14:paraId="0E7A081D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30.Wbudowany system uwierzytelnienia dwuskładnikowego oparty o certyfikat lub klucz prywatny oraz PIN lub uwierzytelnienie biometryczne.</w:t>
            </w:r>
          </w:p>
          <w:p w14:paraId="7A960B76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31.Wbudowane mechanizmy ochrony antywirusowej i przeciw złośliwemu oprogramowaniu z zapewnionymi bezpłatnymi aktualizacjami.</w:t>
            </w:r>
          </w:p>
          <w:p w14:paraId="6942A048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32.Wbudowany system szyfrowania dysku twardego ze wsparciem modułu TPM</w:t>
            </w:r>
          </w:p>
          <w:p w14:paraId="3C0BD215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lastRenderedPageBreak/>
              <w:t>33.Możliwość tworzenia i przechowywania kopii zapasowych kluczy odzyskiwania do szyfrowania dysku w usługach katalogowych.</w:t>
            </w:r>
          </w:p>
          <w:p w14:paraId="2C8746FF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34.Możliwość tworzenia wirtualnych kart inteligentnych.</w:t>
            </w:r>
          </w:p>
          <w:p w14:paraId="5CBB7688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 xml:space="preserve">35.Wsparcie dla </w:t>
            </w:r>
            <w:proofErr w:type="spellStart"/>
            <w:r w:rsidRPr="00133D03">
              <w:t>firmware</w:t>
            </w:r>
            <w:proofErr w:type="spellEnd"/>
            <w:r w:rsidRPr="00133D03">
              <w:t xml:space="preserve"> UEFI i funkcji bezpiecznego rozruchu (</w:t>
            </w:r>
            <w:proofErr w:type="spellStart"/>
            <w:r w:rsidRPr="00133D03">
              <w:t>Secure</w:t>
            </w:r>
            <w:proofErr w:type="spellEnd"/>
            <w:r w:rsidRPr="00133D03">
              <w:t xml:space="preserve"> </w:t>
            </w:r>
            <w:proofErr w:type="spellStart"/>
            <w:r w:rsidRPr="00133D03">
              <w:t>Boot</w:t>
            </w:r>
            <w:proofErr w:type="spellEnd"/>
            <w:r w:rsidRPr="00133D03">
              <w:t>)</w:t>
            </w:r>
          </w:p>
          <w:p w14:paraId="1EBF2DB4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 xml:space="preserve">36.Wbudowany w system, wykorzystywany automatycznie przez wbudowane przeglądarki filtr </w:t>
            </w:r>
            <w:proofErr w:type="spellStart"/>
            <w:r w:rsidRPr="00133D03">
              <w:t>reputacyjny</w:t>
            </w:r>
            <w:proofErr w:type="spellEnd"/>
            <w:r w:rsidRPr="00133D03">
              <w:t xml:space="preserve"> URL.</w:t>
            </w:r>
          </w:p>
          <w:p w14:paraId="27491441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37.Wsparcie dla IPSEC oparte na politykach – wdrażanie IPSEC oparte na zestawach reguł definiujących ustawienia zarządzanych w sposób centralny.</w:t>
            </w:r>
          </w:p>
          <w:p w14:paraId="399ACE7E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38.Mechanizmy logowania w oparciu o:</w:t>
            </w:r>
          </w:p>
          <w:p w14:paraId="02F07931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a.</w:t>
            </w:r>
            <w:r w:rsidRPr="00133D03">
              <w:tab/>
              <w:t>Login i hasło.</w:t>
            </w:r>
          </w:p>
          <w:p w14:paraId="5E65EFDE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b.</w:t>
            </w:r>
            <w:r w:rsidRPr="00133D03">
              <w:tab/>
              <w:t>Karty inteligentne i certyfikaty (</w:t>
            </w:r>
            <w:proofErr w:type="spellStart"/>
            <w:r w:rsidRPr="00133D03">
              <w:t>smartcard</w:t>
            </w:r>
            <w:proofErr w:type="spellEnd"/>
            <w:r w:rsidRPr="00133D03">
              <w:t>).</w:t>
            </w:r>
          </w:p>
          <w:p w14:paraId="07AFF1CB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c.</w:t>
            </w:r>
            <w:r w:rsidRPr="00133D03">
              <w:tab/>
              <w:t>Wirtualne karty inteligentne i certyfikaty (logowanie w oparciu o certyfikat chroniony poprzez moduł TPM).</w:t>
            </w:r>
          </w:p>
          <w:p w14:paraId="03DBB092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d.</w:t>
            </w:r>
            <w:r w:rsidRPr="00133D03">
              <w:tab/>
              <w:t>Certyfikat/Klucz i PIN.</w:t>
            </w:r>
          </w:p>
          <w:p w14:paraId="1E1190E1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e.</w:t>
            </w:r>
            <w:r w:rsidRPr="00133D03">
              <w:tab/>
              <w:t>Certyfikat/Klucz i uwierzytelnienie biometryczne.</w:t>
            </w:r>
          </w:p>
          <w:p w14:paraId="22EFD84A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 xml:space="preserve">39.Wsparcie dla uwierzytelniania na bazie </w:t>
            </w:r>
            <w:proofErr w:type="spellStart"/>
            <w:r w:rsidRPr="00133D03">
              <w:t>Kerberos</w:t>
            </w:r>
            <w:proofErr w:type="spellEnd"/>
            <w:r w:rsidRPr="00133D03">
              <w:t xml:space="preserve"> v. 5.</w:t>
            </w:r>
          </w:p>
          <w:p w14:paraId="66494C79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40.Wbudowany agent do zbierania danych na temat zagrożeń na stacji roboczej.</w:t>
            </w:r>
          </w:p>
          <w:p w14:paraId="2507A3A3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41.Wsparcie .NET Framework 2.x, 3.x i 4.x – możliwość uruchomienia aplikacji działających we wskazanych środowiskach.</w:t>
            </w:r>
          </w:p>
          <w:p w14:paraId="311D6A59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 xml:space="preserve">42.Wsparcie dla </w:t>
            </w:r>
            <w:proofErr w:type="spellStart"/>
            <w:r w:rsidRPr="00133D03">
              <w:t>VBScript</w:t>
            </w:r>
            <w:proofErr w:type="spellEnd"/>
            <w:r w:rsidRPr="00133D03">
              <w:t xml:space="preserve"> – możliwość uruchamiania interpretera poleceń.</w:t>
            </w:r>
          </w:p>
          <w:p w14:paraId="5085B2C5" w14:textId="77777777" w:rsidR="00133D03" w:rsidRPr="00133D03" w:rsidRDefault="00133D03" w:rsidP="005D3004">
            <w:pPr>
              <w:pStyle w:val="TableParagraph"/>
              <w:spacing w:before="1" w:line="273" w:lineRule="auto"/>
              <w:ind w:left="34"/>
            </w:pPr>
            <w:r w:rsidRPr="00133D03">
              <w:t>43.Wsparcie dla PowerShell 5.x – możliwość uruchamiania interprete</w:t>
            </w:r>
            <w:r w:rsidR="005D3004">
              <w:t>ra poleceń.</w:t>
            </w:r>
          </w:p>
          <w:p w14:paraId="3428129F" w14:textId="77777777" w:rsidR="00133D03" w:rsidRPr="00133D03" w:rsidRDefault="00133D03" w:rsidP="005D3004">
            <w:pPr>
              <w:pStyle w:val="TableParagraph"/>
              <w:spacing w:before="1" w:line="273" w:lineRule="auto"/>
              <w:ind w:left="34"/>
            </w:pPr>
            <w:r w:rsidRPr="00133D03">
              <w:t xml:space="preserve">Zamawiający wymaga, aby dostarczone oprogramowanie było fabrycznie nowe nigdy wcześniej nie instalowane i </w:t>
            </w:r>
            <w:r w:rsidR="005D3004">
              <w:t>aktywowane na innym urządzeniu.</w:t>
            </w:r>
          </w:p>
          <w:p w14:paraId="005F3C8D" w14:textId="77777777" w:rsidR="00133D03" w:rsidRPr="00133D03" w:rsidRDefault="007537F6" w:rsidP="005D3004">
            <w:pPr>
              <w:pStyle w:val="TableParagraph"/>
              <w:spacing w:before="1" w:line="273" w:lineRule="auto"/>
              <w:ind w:left="34"/>
            </w:pPr>
            <w:r>
              <w:t>K</w:t>
            </w:r>
            <w:r w:rsidR="00133D03" w:rsidRPr="00133D03">
              <w:t>omputery mają być dostarczone z zainstalowanym lub pr</w:t>
            </w:r>
            <w:r>
              <w:t>z</w:t>
            </w:r>
            <w:r w:rsidR="00133D03" w:rsidRPr="00133D03">
              <w:t xml:space="preserve">einstalowanym oprogramowaniem systemowym. Procedura instalacji lub </w:t>
            </w:r>
            <w:proofErr w:type="spellStart"/>
            <w:r w:rsidR="00133D03" w:rsidRPr="00133D03">
              <w:t>preinstalacji</w:t>
            </w:r>
            <w:proofErr w:type="spellEnd"/>
            <w:r w:rsidR="00133D03" w:rsidRPr="00133D03">
              <w:t xml:space="preserve"> może być dokonana zarówno prz</w:t>
            </w:r>
            <w:r w:rsidR="005D3004">
              <w:t>ez producenta jak i sprzedawcę.</w:t>
            </w:r>
          </w:p>
          <w:p w14:paraId="60A29814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Zamawiający dopuszcza możliwość przeprowadzenia weryfikacji oryginalności dostarczonych programów komputerowych u Producenta oprogramowania jako elementu procedury odbioru. Weryfikacja będzie polegała na aktywowaniu oprogramowania u producenta w przypadku takich wymagań lub/i rejestracji oprogramowania na stronach producenta danego oprogramowania lub/i sprawdzeniu poprzez infolinię producenta oprogramowania numerów seryjnych itp. Procedura weryfikacji będzie zależna od możliwości udostępnianych przez producenta oprogramowania.</w:t>
            </w:r>
          </w:p>
          <w:p w14:paraId="58B13392" w14:textId="77777777" w:rsid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2F637E">
              <w:rPr>
                <w:b/>
                <w:bCs/>
              </w:rPr>
              <w:t>Pozostałe wymagania</w:t>
            </w:r>
          </w:p>
          <w:p w14:paraId="21145D61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 xml:space="preserve">Producent powinien posiadać następując certyfikaty: Certyfikat ISO 9001 - potwierdzający posiadanie wdrożonego systemu </w:t>
            </w:r>
            <w:r w:rsidRPr="00133D03">
              <w:lastRenderedPageBreak/>
              <w:t xml:space="preserve">zarządzania jakością zgodny z wymaganiami normy PN-EN ISO 9001:2015 lub równoważnej, wystawiony przez jednostkę akredytowaną i posiadającą znak akredytacji wystawiony przez PCA (Polskie Centrum Akredytacji) lub równoważnej.  Certyfikat ISO 14001 - potwierdzający posiadanie wdrożonego systemu zarządzania środowiskowego zgodny z wymaganiami normy, wystawiony przez jednostkę akredytowaną i posiadającą znak akredytacji wystawiony przez PCA (Polskie Centrum Akredytacji) lub równoważnej.  </w:t>
            </w:r>
          </w:p>
          <w:p w14:paraId="254F16F3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Komputer powinien posiadać: certyfikat EPEAT lub TCO, deklarację zgodności UE oraz oznaczenie CE</w:t>
            </w:r>
          </w:p>
          <w:p w14:paraId="66303168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Urządzenie musi być fabrycznie nowe, pochodzić z legalnego źródła, zakupione w autoryzowanym kanale sprzedaży producenta w Polsce i objęte standardowym pakietem usług gwarancyjnych zawartych w cenie urządzenia i świadczonych przez sieć serwisową producenta na terenie Polski.</w:t>
            </w:r>
          </w:p>
          <w:p w14:paraId="61E44768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Zdalne zarządzanie: Zintegrowane w płytę główną platforma technologiczna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14:paraId="0D945ED0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 xml:space="preserve">- monitorowanie konfiguracji komponentów komputera - CPU, Pamięć, HDD wersja BIOS płyty głównej; </w:t>
            </w:r>
          </w:p>
          <w:p w14:paraId="100618F9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- zdalną konfigurację ustawień BIOS,</w:t>
            </w:r>
          </w:p>
          <w:p w14:paraId="54F8BFE7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- zdalne przejęcie konsoli tekstowej systemu, przekierowanie procesu ładowania systemu operacyjnego z wirtualnego CD ROM lub FDD z serwera zarządzającego;</w:t>
            </w:r>
          </w:p>
          <w:p w14:paraId="65E6EAA4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 xml:space="preserve">- zdalne przejecie pełnej konsoli graficznej systemu tzw. KVM </w:t>
            </w:r>
            <w:proofErr w:type="spellStart"/>
            <w:r w:rsidRPr="00133D03">
              <w:t>Redirection</w:t>
            </w:r>
            <w:proofErr w:type="spellEnd"/>
            <w:r w:rsidRPr="00133D03">
              <w:t xml:space="preserve"> (Keyboard, Video, Mouse) bez udziału systemu operacyjnego ani dodatkowych programów, również w przypadku braku lub uszkodzenia systemu operacyjnego do rozdzielczości 1920x1080 włącznie;</w:t>
            </w:r>
          </w:p>
          <w:p w14:paraId="66C47ABB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- zapis i przechowywanie dodatkowych informacji o wersji zainstalowanego oprogramowania i zdalny odczyt tych informacji (wersja, zainstalowane uaktualnienia, sygnatury wirusów, itp.) z zainstalowanej pamięci nieulotnej.</w:t>
            </w:r>
          </w:p>
          <w:p w14:paraId="1AA53A04" w14:textId="77777777" w:rsidR="00133D03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 xml:space="preserve">Wraz z urządzeniem należy dołączyć dedykowany zasilacz, mysz optyczną trzyprzyciskowa plus </w:t>
            </w:r>
            <w:proofErr w:type="spellStart"/>
            <w:r w:rsidRPr="00133D03">
              <w:t>scroll</w:t>
            </w:r>
            <w:proofErr w:type="spellEnd"/>
            <w:r w:rsidRPr="00133D03">
              <w:t xml:space="preserve">, oprogramowanie i sterowniki wymagane przez producenta urządzenia, torbę ochronną. </w:t>
            </w:r>
          </w:p>
          <w:p w14:paraId="4FAF7C60" w14:textId="77777777" w:rsid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2F637E">
              <w:rPr>
                <w:b/>
                <w:bCs/>
              </w:rPr>
              <w:t>Gwarancja</w:t>
            </w:r>
          </w:p>
          <w:p w14:paraId="1A434F4F" w14:textId="77777777" w:rsidR="00195F92" w:rsidRPr="00133D03" w:rsidRDefault="00133D03" w:rsidP="00133D03">
            <w:pPr>
              <w:pStyle w:val="TableParagraph"/>
              <w:spacing w:before="1" w:line="273" w:lineRule="auto"/>
              <w:ind w:left="34"/>
            </w:pPr>
            <w:r w:rsidRPr="00133D03">
              <w:t>Min. 36 miesięcy gwarancji  producenta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65AC6" w14:textId="01E97948" w:rsidR="00717860" w:rsidRPr="00133D03" w:rsidRDefault="00AD3515" w:rsidP="00551BD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  <w:p w14:paraId="5D1525EF" w14:textId="77777777" w:rsidR="00717860" w:rsidRPr="00133D03" w:rsidRDefault="00717860">
            <w:pPr>
              <w:pStyle w:val="TableParagraph"/>
              <w:rPr>
                <w:b/>
              </w:rPr>
            </w:pPr>
          </w:p>
          <w:p w14:paraId="0F5D3105" w14:textId="77777777" w:rsidR="00717860" w:rsidRPr="00133D03" w:rsidRDefault="00717860">
            <w:pPr>
              <w:pStyle w:val="TableParagraph"/>
              <w:rPr>
                <w:b/>
              </w:rPr>
            </w:pPr>
          </w:p>
          <w:p w14:paraId="052E5593" w14:textId="77777777" w:rsidR="00717860" w:rsidRPr="00133D03" w:rsidRDefault="00717860">
            <w:pPr>
              <w:pStyle w:val="TableParagraph"/>
              <w:rPr>
                <w:b/>
              </w:rPr>
            </w:pPr>
          </w:p>
          <w:p w14:paraId="5D95AA30" w14:textId="77777777" w:rsidR="00717860" w:rsidRPr="00133D03" w:rsidRDefault="00717860">
            <w:pPr>
              <w:pStyle w:val="TableParagraph"/>
              <w:rPr>
                <w:b/>
              </w:rPr>
            </w:pPr>
          </w:p>
          <w:p w14:paraId="51AEDFB5" w14:textId="77777777" w:rsidR="00717860" w:rsidRPr="00133D03" w:rsidRDefault="00717860">
            <w:pPr>
              <w:pStyle w:val="TableParagraph"/>
              <w:rPr>
                <w:b/>
              </w:rPr>
            </w:pPr>
          </w:p>
          <w:p w14:paraId="3CC90EA7" w14:textId="77777777" w:rsidR="00717860" w:rsidRPr="00133D03" w:rsidRDefault="00717860">
            <w:pPr>
              <w:pStyle w:val="TableParagraph"/>
              <w:rPr>
                <w:b/>
              </w:rPr>
            </w:pPr>
          </w:p>
          <w:p w14:paraId="0843E5BA" w14:textId="77777777" w:rsidR="00717860" w:rsidRPr="00133D03" w:rsidRDefault="00717860">
            <w:pPr>
              <w:pStyle w:val="TableParagraph"/>
              <w:rPr>
                <w:b/>
              </w:rPr>
            </w:pPr>
          </w:p>
          <w:p w14:paraId="2FD0C7DE" w14:textId="77777777" w:rsidR="00717860" w:rsidRPr="00133D03" w:rsidRDefault="00717860">
            <w:pPr>
              <w:pStyle w:val="TableParagraph"/>
              <w:rPr>
                <w:b/>
              </w:rPr>
            </w:pPr>
          </w:p>
          <w:p w14:paraId="77906B6F" w14:textId="77777777" w:rsidR="00717860" w:rsidRPr="00133D03" w:rsidRDefault="00717860">
            <w:pPr>
              <w:pStyle w:val="TableParagraph"/>
              <w:rPr>
                <w:b/>
              </w:rPr>
            </w:pPr>
          </w:p>
          <w:p w14:paraId="7A766EB7" w14:textId="77777777" w:rsidR="00717860" w:rsidRPr="00133D03" w:rsidRDefault="00717860">
            <w:pPr>
              <w:pStyle w:val="TableParagraph"/>
              <w:spacing w:before="131"/>
              <w:rPr>
                <w:b/>
              </w:rPr>
            </w:pPr>
          </w:p>
          <w:p w14:paraId="2C826A2D" w14:textId="77777777" w:rsidR="00717860" w:rsidRPr="00133D03" w:rsidRDefault="00717860">
            <w:pPr>
              <w:pStyle w:val="TableParagraph"/>
              <w:ind w:left="42"/>
              <w:jc w:val="center"/>
            </w:pP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01864" w14:textId="77777777" w:rsidR="00717860" w:rsidRPr="00133D03" w:rsidRDefault="00717860">
            <w:pPr>
              <w:pStyle w:val="TableParagraph"/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47837" w14:textId="77777777" w:rsidR="00717860" w:rsidRPr="00133D03" w:rsidRDefault="00717860">
            <w:pPr>
              <w:pStyle w:val="TableParagraph"/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49F2F" w14:textId="77777777" w:rsidR="00717860" w:rsidRDefault="00717860">
            <w:pPr>
              <w:pStyle w:val="TableParagraph"/>
              <w:rPr>
                <w:sz w:val="16"/>
              </w:rPr>
            </w:pPr>
          </w:p>
        </w:tc>
      </w:tr>
      <w:tr w:rsidR="0097551F" w14:paraId="441A4298" w14:textId="77777777" w:rsidTr="005D3004">
        <w:trPr>
          <w:trHeight w:val="836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ECF08" w14:textId="77777777" w:rsidR="0097551F" w:rsidRDefault="0097551F" w:rsidP="0097551F">
            <w:pPr>
              <w:pStyle w:val="TableParagraph"/>
              <w:jc w:val="center"/>
              <w:rPr>
                <w:b/>
                <w:sz w:val="15"/>
              </w:rPr>
            </w:pPr>
          </w:p>
          <w:p w14:paraId="0A292DB1" w14:textId="77777777" w:rsidR="0097551F" w:rsidRDefault="0097551F" w:rsidP="0097551F">
            <w:pPr>
              <w:pStyle w:val="TableParagraph"/>
              <w:jc w:val="center"/>
              <w:rPr>
                <w:b/>
                <w:sz w:val="15"/>
              </w:rPr>
            </w:pPr>
          </w:p>
          <w:p w14:paraId="68CA9339" w14:textId="77777777" w:rsidR="0097551F" w:rsidRDefault="0097551F" w:rsidP="0097551F">
            <w:pPr>
              <w:pStyle w:val="TableParagraph"/>
              <w:jc w:val="center"/>
              <w:rPr>
                <w:b/>
                <w:sz w:val="15"/>
              </w:rPr>
            </w:pPr>
          </w:p>
          <w:p w14:paraId="3E7EED30" w14:textId="77777777" w:rsidR="0097551F" w:rsidRDefault="0097551F" w:rsidP="0097551F">
            <w:pPr>
              <w:pStyle w:val="TableParagraph"/>
              <w:jc w:val="center"/>
              <w:rPr>
                <w:b/>
                <w:sz w:val="15"/>
              </w:rPr>
            </w:pPr>
          </w:p>
          <w:p w14:paraId="265E3177" w14:textId="77777777" w:rsidR="0097551F" w:rsidRDefault="0097551F" w:rsidP="0097551F">
            <w:pPr>
              <w:pStyle w:val="TableParagraph"/>
              <w:jc w:val="center"/>
              <w:rPr>
                <w:b/>
                <w:sz w:val="15"/>
              </w:rPr>
            </w:pPr>
          </w:p>
          <w:p w14:paraId="069C72B5" w14:textId="77777777" w:rsidR="0097551F" w:rsidRDefault="0097551F" w:rsidP="0097551F">
            <w:pPr>
              <w:pStyle w:val="TableParagraph"/>
              <w:jc w:val="center"/>
              <w:rPr>
                <w:b/>
                <w:sz w:val="15"/>
              </w:rPr>
            </w:pPr>
          </w:p>
          <w:p w14:paraId="3AE94061" w14:textId="77777777" w:rsidR="0097551F" w:rsidRDefault="0097551F" w:rsidP="0097551F">
            <w:pPr>
              <w:pStyle w:val="TableParagraph"/>
              <w:jc w:val="center"/>
              <w:rPr>
                <w:b/>
                <w:sz w:val="15"/>
              </w:rPr>
            </w:pPr>
          </w:p>
          <w:p w14:paraId="21578CAD" w14:textId="77777777" w:rsidR="0097551F" w:rsidRDefault="0097551F" w:rsidP="0097551F">
            <w:pPr>
              <w:pStyle w:val="TableParagraph"/>
              <w:jc w:val="center"/>
              <w:rPr>
                <w:b/>
                <w:sz w:val="15"/>
              </w:rPr>
            </w:pPr>
          </w:p>
          <w:p w14:paraId="36BC8E9B" w14:textId="77777777" w:rsidR="0097551F" w:rsidRDefault="0097551F" w:rsidP="0097551F">
            <w:pPr>
              <w:pStyle w:val="TableParagraph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2.</w:t>
            </w:r>
          </w:p>
        </w:tc>
        <w:tc>
          <w:tcPr>
            <w:tcW w:w="5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7AE44" w14:textId="77777777" w:rsidR="00F866DF" w:rsidRPr="005D3004" w:rsidRDefault="00F866DF" w:rsidP="00F866DF">
            <w:pPr>
              <w:widowControl/>
              <w:autoSpaceDE/>
              <w:autoSpaceDN/>
              <w:spacing w:after="160" w:line="278" w:lineRule="auto"/>
              <w:contextualSpacing/>
              <w:jc w:val="both"/>
              <w:rPr>
                <w:b/>
                <w:bCs/>
                <w:u w:val="single"/>
              </w:rPr>
            </w:pPr>
            <w:r w:rsidRPr="005D3004">
              <w:rPr>
                <w:b/>
                <w:bCs/>
                <w:u w:val="single"/>
              </w:rPr>
              <w:lastRenderedPageBreak/>
              <w:t xml:space="preserve">Tablet o parametrach nie gorszych niż: </w:t>
            </w:r>
          </w:p>
          <w:p w14:paraId="73A55E5C" w14:textId="77777777" w:rsidR="00F866DF" w:rsidRDefault="00F866DF" w:rsidP="00F866DF">
            <w:pPr>
              <w:widowControl/>
              <w:autoSpaceDE/>
              <w:autoSpaceDN/>
              <w:spacing w:after="160" w:line="278" w:lineRule="auto"/>
              <w:contextualSpacing/>
              <w:jc w:val="both"/>
              <w:rPr>
                <w:b/>
                <w:bCs/>
              </w:rPr>
            </w:pPr>
            <w:r w:rsidRPr="002F637E">
              <w:rPr>
                <w:b/>
                <w:bCs/>
              </w:rPr>
              <w:t>Urządzenie</w:t>
            </w:r>
            <w:r>
              <w:rPr>
                <w:b/>
                <w:bCs/>
              </w:rPr>
              <w:t xml:space="preserve"> </w:t>
            </w:r>
            <w:r w:rsidRPr="00F866DF">
              <w:rPr>
                <w:bCs/>
              </w:rPr>
              <w:t>Tablet</w:t>
            </w:r>
          </w:p>
          <w:p w14:paraId="2A21F2C6" w14:textId="77777777" w:rsidR="00F866DF" w:rsidRDefault="00F866DF" w:rsidP="00F866DF">
            <w:pPr>
              <w:widowControl/>
              <w:autoSpaceDE/>
              <w:autoSpaceDN/>
              <w:spacing w:after="160" w:line="278" w:lineRule="auto"/>
              <w:contextualSpacing/>
              <w:jc w:val="both"/>
              <w:rPr>
                <w:b/>
                <w:bCs/>
              </w:rPr>
            </w:pPr>
            <w:r w:rsidRPr="002F637E">
              <w:rPr>
                <w:b/>
                <w:bCs/>
              </w:rPr>
              <w:t>Wymagania techniczne</w:t>
            </w:r>
          </w:p>
          <w:p w14:paraId="736B5970" w14:textId="77777777" w:rsidR="00F866DF" w:rsidRPr="00F866DF" w:rsidRDefault="00F866DF" w:rsidP="00F866DF">
            <w:pPr>
              <w:widowControl/>
              <w:autoSpaceDE/>
              <w:autoSpaceDN/>
              <w:spacing w:after="160" w:line="278" w:lineRule="auto"/>
              <w:contextualSpacing/>
              <w:jc w:val="both"/>
              <w:rPr>
                <w:bCs/>
              </w:rPr>
            </w:pPr>
            <w:r w:rsidRPr="00F866DF">
              <w:rPr>
                <w:bCs/>
              </w:rPr>
              <w:t xml:space="preserve">Procesor przystosowany do urządzeń mobilnych min 8 </w:t>
            </w:r>
            <w:r w:rsidRPr="00F866DF">
              <w:rPr>
                <w:bCs/>
              </w:rPr>
              <w:lastRenderedPageBreak/>
              <w:t>rdzeniowy. Współpracujący z zaoferowanym urządzeniem</w:t>
            </w:r>
          </w:p>
          <w:p w14:paraId="785310C6" w14:textId="77777777" w:rsidR="00F866DF" w:rsidRPr="00F866DF" w:rsidRDefault="006A40A4" w:rsidP="00F866DF">
            <w:pPr>
              <w:widowControl/>
              <w:autoSpaceDE/>
              <w:autoSpaceDN/>
              <w:spacing w:after="160" w:line="278" w:lineRule="auto"/>
              <w:contextualSpacing/>
              <w:jc w:val="both"/>
              <w:rPr>
                <w:bCs/>
              </w:rPr>
            </w:pPr>
            <w:r>
              <w:rPr>
                <w:bCs/>
              </w:rPr>
              <w:t>Pamięć RAM: 4</w:t>
            </w:r>
            <w:r w:rsidR="00F866DF" w:rsidRPr="00F866DF">
              <w:rPr>
                <w:bCs/>
              </w:rPr>
              <w:t xml:space="preserve"> GB;</w:t>
            </w:r>
          </w:p>
          <w:p w14:paraId="25B77C22" w14:textId="77777777" w:rsidR="00F866DF" w:rsidRPr="00F866DF" w:rsidRDefault="00F866DF" w:rsidP="00F866DF">
            <w:pPr>
              <w:widowControl/>
              <w:autoSpaceDE/>
              <w:autoSpaceDN/>
              <w:spacing w:after="160" w:line="278" w:lineRule="auto"/>
              <w:contextualSpacing/>
              <w:jc w:val="both"/>
              <w:rPr>
                <w:bCs/>
              </w:rPr>
            </w:pPr>
            <w:r w:rsidRPr="00F866DF">
              <w:rPr>
                <w:bCs/>
              </w:rPr>
              <w:t>Pojemność pamięci wbudowanej min 128 GB SSD</w:t>
            </w:r>
          </w:p>
          <w:p w14:paraId="0B21F61A" w14:textId="77777777" w:rsidR="00F866DF" w:rsidRPr="00F866DF" w:rsidRDefault="00F866DF" w:rsidP="00F866DF">
            <w:pPr>
              <w:widowControl/>
              <w:autoSpaceDE/>
              <w:autoSpaceDN/>
              <w:spacing w:after="160" w:line="278" w:lineRule="auto"/>
              <w:contextualSpacing/>
              <w:jc w:val="both"/>
              <w:rPr>
                <w:bCs/>
              </w:rPr>
            </w:pPr>
            <w:r w:rsidRPr="00F866DF">
              <w:rPr>
                <w:bCs/>
              </w:rPr>
              <w:t>Przekątna ekranu: 1</w:t>
            </w:r>
            <w:r w:rsidR="005D3004">
              <w:rPr>
                <w:bCs/>
              </w:rPr>
              <w:t>0,1</w:t>
            </w:r>
            <w:r w:rsidRPr="00F866DF">
              <w:rPr>
                <w:bCs/>
              </w:rPr>
              <w:t xml:space="preserve"> cali;</w:t>
            </w:r>
          </w:p>
          <w:p w14:paraId="30EAFD71" w14:textId="77777777" w:rsidR="00F866DF" w:rsidRPr="00F866DF" w:rsidRDefault="00F866DF" w:rsidP="00F866DF">
            <w:pPr>
              <w:widowControl/>
              <w:autoSpaceDE/>
              <w:autoSpaceDN/>
              <w:spacing w:after="160" w:line="278" w:lineRule="auto"/>
              <w:contextualSpacing/>
              <w:jc w:val="both"/>
              <w:rPr>
                <w:bCs/>
              </w:rPr>
            </w:pPr>
            <w:r w:rsidRPr="00F866DF">
              <w:rPr>
                <w:bCs/>
              </w:rPr>
              <w:t xml:space="preserve">Rozdzielczość </w:t>
            </w:r>
            <w:r w:rsidR="005D3004">
              <w:rPr>
                <w:bCs/>
              </w:rPr>
              <w:t>1920</w:t>
            </w:r>
            <w:r w:rsidRPr="00F866DF">
              <w:rPr>
                <w:bCs/>
              </w:rPr>
              <w:t>x1</w:t>
            </w:r>
            <w:r w:rsidR="005D3004">
              <w:rPr>
                <w:bCs/>
              </w:rPr>
              <w:t>200</w:t>
            </w:r>
            <w:r w:rsidRPr="00F866DF">
              <w:rPr>
                <w:bCs/>
              </w:rPr>
              <w:t>;</w:t>
            </w:r>
          </w:p>
          <w:p w14:paraId="4209A228" w14:textId="77777777" w:rsidR="00F866DF" w:rsidRPr="00F866DF" w:rsidRDefault="00F866DF" w:rsidP="00F866DF">
            <w:pPr>
              <w:widowControl/>
              <w:autoSpaceDE/>
              <w:autoSpaceDN/>
              <w:spacing w:after="160" w:line="278" w:lineRule="auto"/>
              <w:contextualSpacing/>
              <w:jc w:val="both"/>
              <w:rPr>
                <w:bCs/>
              </w:rPr>
            </w:pPr>
            <w:r w:rsidRPr="00F866DF">
              <w:rPr>
                <w:bCs/>
              </w:rPr>
              <w:t>Typ ekranu dotykowy pojemnościowy IPS – 10 punktowy;</w:t>
            </w:r>
          </w:p>
          <w:p w14:paraId="069EA4AA" w14:textId="77777777" w:rsidR="00F866DF" w:rsidRPr="00F866DF" w:rsidRDefault="00F866DF" w:rsidP="00F866DF">
            <w:pPr>
              <w:widowControl/>
              <w:autoSpaceDE/>
              <w:autoSpaceDN/>
              <w:spacing w:after="160" w:line="278" w:lineRule="auto"/>
              <w:contextualSpacing/>
              <w:jc w:val="both"/>
              <w:rPr>
                <w:bCs/>
              </w:rPr>
            </w:pPr>
            <w:r w:rsidRPr="00F866DF">
              <w:rPr>
                <w:bCs/>
              </w:rPr>
              <w:t>W budowany mikrofon;</w:t>
            </w:r>
          </w:p>
          <w:p w14:paraId="0F1FAFDA" w14:textId="77777777" w:rsidR="00F866DF" w:rsidRPr="00F866DF" w:rsidRDefault="00F866DF" w:rsidP="00F866DF">
            <w:pPr>
              <w:widowControl/>
              <w:autoSpaceDE/>
              <w:autoSpaceDN/>
              <w:spacing w:after="160" w:line="278" w:lineRule="auto"/>
              <w:contextualSpacing/>
              <w:jc w:val="both"/>
              <w:rPr>
                <w:bCs/>
              </w:rPr>
            </w:pPr>
            <w:r w:rsidRPr="00F866DF">
              <w:rPr>
                <w:bCs/>
              </w:rPr>
              <w:t xml:space="preserve">Aparat fotograficzny przód min 8 </w:t>
            </w:r>
            <w:proofErr w:type="spellStart"/>
            <w:r w:rsidRPr="00F866DF">
              <w:rPr>
                <w:bCs/>
              </w:rPr>
              <w:t>Mpix</w:t>
            </w:r>
            <w:proofErr w:type="spellEnd"/>
            <w:r w:rsidRPr="00F866DF">
              <w:rPr>
                <w:bCs/>
              </w:rPr>
              <w:t>, tylny min 13Mpix;</w:t>
            </w:r>
          </w:p>
          <w:p w14:paraId="4DAA0A79" w14:textId="77777777" w:rsidR="00F866DF" w:rsidRPr="00F866DF" w:rsidRDefault="00F866DF" w:rsidP="00F866DF">
            <w:pPr>
              <w:widowControl/>
              <w:autoSpaceDE/>
              <w:autoSpaceDN/>
              <w:spacing w:after="160" w:line="278" w:lineRule="auto"/>
              <w:contextualSpacing/>
              <w:jc w:val="both"/>
              <w:rPr>
                <w:bCs/>
              </w:rPr>
            </w:pPr>
            <w:r w:rsidRPr="00F866DF">
              <w:rPr>
                <w:bCs/>
              </w:rPr>
              <w:t>Wbudowane głośniki min 2szt</w:t>
            </w:r>
          </w:p>
          <w:p w14:paraId="0F609A5A" w14:textId="77777777" w:rsidR="00F866DF" w:rsidRPr="00F866DF" w:rsidRDefault="00F866DF" w:rsidP="00F866DF">
            <w:pPr>
              <w:widowControl/>
              <w:autoSpaceDE/>
              <w:autoSpaceDN/>
              <w:spacing w:after="160" w:line="278" w:lineRule="auto"/>
              <w:contextualSpacing/>
              <w:jc w:val="both"/>
              <w:rPr>
                <w:bCs/>
              </w:rPr>
            </w:pPr>
            <w:r w:rsidRPr="00F866DF">
              <w:rPr>
                <w:bCs/>
              </w:rPr>
              <w:t xml:space="preserve">Zintegrowana karta graficzna </w:t>
            </w:r>
          </w:p>
          <w:p w14:paraId="080E32BC" w14:textId="77777777" w:rsidR="00F866DF" w:rsidRPr="00F866DF" w:rsidRDefault="00F866DF" w:rsidP="00F866DF">
            <w:pPr>
              <w:widowControl/>
              <w:autoSpaceDE/>
              <w:autoSpaceDN/>
              <w:spacing w:after="160" w:line="278" w:lineRule="auto"/>
              <w:contextualSpacing/>
              <w:jc w:val="both"/>
              <w:rPr>
                <w:bCs/>
              </w:rPr>
            </w:pPr>
            <w:r w:rsidRPr="00F866DF">
              <w:rPr>
                <w:bCs/>
              </w:rPr>
              <w:t>Łączność: Wi-Fi 6;</w:t>
            </w:r>
          </w:p>
          <w:p w14:paraId="23BD0714" w14:textId="77777777" w:rsidR="00F866DF" w:rsidRPr="00F866DF" w:rsidRDefault="00F866DF" w:rsidP="00F866DF">
            <w:pPr>
              <w:widowControl/>
              <w:autoSpaceDE/>
              <w:autoSpaceDN/>
              <w:spacing w:after="160" w:line="278" w:lineRule="auto"/>
              <w:contextualSpacing/>
              <w:jc w:val="both"/>
              <w:rPr>
                <w:bCs/>
              </w:rPr>
            </w:pPr>
            <w:r w:rsidRPr="00F866DF">
              <w:rPr>
                <w:bCs/>
              </w:rPr>
              <w:t>Bluetooth 5.1;</w:t>
            </w:r>
          </w:p>
          <w:p w14:paraId="25C54742" w14:textId="77777777" w:rsidR="00F866DF" w:rsidRDefault="00F866DF" w:rsidP="00F866DF">
            <w:pPr>
              <w:widowControl/>
              <w:autoSpaceDE/>
              <w:autoSpaceDN/>
              <w:spacing w:after="160" w:line="278" w:lineRule="auto"/>
              <w:contextualSpacing/>
              <w:jc w:val="both"/>
              <w:rPr>
                <w:bCs/>
              </w:rPr>
            </w:pPr>
            <w:r w:rsidRPr="00F866DF">
              <w:rPr>
                <w:bCs/>
              </w:rPr>
              <w:t xml:space="preserve">Pojemność akumulatora min 8800 </w:t>
            </w:r>
            <w:proofErr w:type="spellStart"/>
            <w:r w:rsidRPr="00F866DF">
              <w:rPr>
                <w:bCs/>
              </w:rPr>
              <w:t>mAh</w:t>
            </w:r>
            <w:proofErr w:type="spellEnd"/>
          </w:p>
          <w:p w14:paraId="1C4B8346" w14:textId="77777777" w:rsidR="00F866DF" w:rsidRDefault="00F866DF" w:rsidP="00F866DF">
            <w:pPr>
              <w:widowControl/>
              <w:autoSpaceDE/>
              <w:autoSpaceDN/>
              <w:spacing w:after="160" w:line="278" w:lineRule="auto"/>
              <w:contextualSpacing/>
              <w:jc w:val="both"/>
              <w:rPr>
                <w:b/>
                <w:bCs/>
              </w:rPr>
            </w:pPr>
            <w:r w:rsidRPr="00F866DF">
              <w:rPr>
                <w:b/>
                <w:bCs/>
              </w:rPr>
              <w:t>Pozostałe wymagania</w:t>
            </w:r>
          </w:p>
          <w:p w14:paraId="17F7D52C" w14:textId="77777777" w:rsidR="00F866DF" w:rsidRPr="00F866DF" w:rsidRDefault="00F866DF" w:rsidP="00F866DF">
            <w:pPr>
              <w:widowControl/>
              <w:autoSpaceDE/>
              <w:autoSpaceDN/>
              <w:spacing w:after="160" w:line="278" w:lineRule="auto"/>
              <w:contextualSpacing/>
              <w:jc w:val="both"/>
              <w:rPr>
                <w:bCs/>
              </w:rPr>
            </w:pPr>
            <w:r w:rsidRPr="00F866DF">
              <w:rPr>
                <w:bCs/>
              </w:rPr>
              <w:t>Wszystkie dostarczone urządzenia muszą być tego samego producenta oraz ten sam model</w:t>
            </w:r>
          </w:p>
          <w:p w14:paraId="19B9AA11" w14:textId="77777777" w:rsidR="00F866DF" w:rsidRPr="00F866DF" w:rsidRDefault="00F866DF" w:rsidP="00F866DF">
            <w:pPr>
              <w:widowControl/>
              <w:autoSpaceDE/>
              <w:autoSpaceDN/>
              <w:spacing w:after="160" w:line="278" w:lineRule="auto"/>
              <w:contextualSpacing/>
              <w:jc w:val="both"/>
              <w:rPr>
                <w:bCs/>
              </w:rPr>
            </w:pPr>
            <w:r w:rsidRPr="00F866DF">
              <w:rPr>
                <w:bCs/>
              </w:rPr>
              <w:t xml:space="preserve">Producent powinien posiadać następując certyfikaty: Certyfikat ISO 9001 - potwierdzający posiadanie wdrożonego systemu zarządzania jakością zgodny z wymaganiami normy PN-EN ISO 9001:2015 lub równoważnej, wystawiony przez jednostkę akredytowaną i posiadającą znak akredytacji wystawiony przez PCA (Polskie Centrum Akredytacji) lub równoważnej.  Certyfikat ISO 14001 - potwierdzający posiadanie wdrożonego systemu zarządzania środowiskowego zgodny z wymaganiami normy, wystawiony przez jednostkę akredytowaną i posiadającą znak akredytacji wystawiony przez PCA (Polskie Centrum Akredytacji) lub równoważnej.  </w:t>
            </w:r>
          </w:p>
          <w:p w14:paraId="02BE00AE" w14:textId="77777777" w:rsidR="00F866DF" w:rsidRPr="00F866DF" w:rsidRDefault="00F866DF" w:rsidP="00F866DF">
            <w:pPr>
              <w:widowControl/>
              <w:autoSpaceDE/>
              <w:autoSpaceDN/>
              <w:spacing w:after="160" w:line="278" w:lineRule="auto"/>
              <w:contextualSpacing/>
              <w:jc w:val="both"/>
              <w:rPr>
                <w:bCs/>
              </w:rPr>
            </w:pPr>
            <w:r w:rsidRPr="00F866DF">
              <w:rPr>
                <w:bCs/>
              </w:rPr>
              <w:t xml:space="preserve">Komputer powinien posiadać: deklarację </w:t>
            </w:r>
            <w:r w:rsidR="00B550A9">
              <w:rPr>
                <w:bCs/>
              </w:rPr>
              <w:t>zgodności UE oraz oznaczenie CE</w:t>
            </w:r>
          </w:p>
          <w:p w14:paraId="4E2CD705" w14:textId="77777777" w:rsidR="00F866DF" w:rsidRPr="00F866DF" w:rsidRDefault="00F866DF" w:rsidP="00F866DF">
            <w:pPr>
              <w:widowControl/>
              <w:autoSpaceDE/>
              <w:autoSpaceDN/>
              <w:spacing w:after="160" w:line="278" w:lineRule="auto"/>
              <w:contextualSpacing/>
              <w:jc w:val="both"/>
              <w:rPr>
                <w:bCs/>
              </w:rPr>
            </w:pPr>
            <w:r w:rsidRPr="00F866DF">
              <w:rPr>
                <w:bCs/>
              </w:rPr>
              <w:t>Urządzenie musi być fabrycznie nowe, pochodzić z legalnego źródła, zakupione w autoryzowanym kanale sprzedaży producenta w Polsce i objęte standardowym pakietem usług gwarancyjnych zawartych w cenie urządzenia i świadczonych przez sieć serwisową producenta na terenie Polski.</w:t>
            </w:r>
          </w:p>
          <w:p w14:paraId="2941C36C" w14:textId="77777777" w:rsidR="00F866DF" w:rsidRPr="00F866DF" w:rsidRDefault="00F866DF" w:rsidP="00F866DF">
            <w:pPr>
              <w:widowControl/>
              <w:autoSpaceDE/>
              <w:autoSpaceDN/>
              <w:spacing w:after="160" w:line="278" w:lineRule="auto"/>
              <w:contextualSpacing/>
              <w:jc w:val="both"/>
              <w:rPr>
                <w:bCs/>
              </w:rPr>
            </w:pPr>
            <w:r w:rsidRPr="00F866DF">
              <w:rPr>
                <w:bCs/>
              </w:rPr>
              <w:t xml:space="preserve">Zainstalowany 64-bitowy system operacyjny w języku polskim. </w:t>
            </w:r>
          </w:p>
          <w:p w14:paraId="5AF2C03A" w14:textId="77777777" w:rsidR="00F866DF" w:rsidRPr="00F866DF" w:rsidRDefault="00F866DF" w:rsidP="00F866DF">
            <w:pPr>
              <w:widowControl/>
              <w:autoSpaceDE/>
              <w:autoSpaceDN/>
              <w:spacing w:after="160" w:line="278" w:lineRule="auto"/>
              <w:contextualSpacing/>
              <w:jc w:val="both"/>
              <w:rPr>
                <w:bCs/>
              </w:rPr>
            </w:pPr>
            <w:r w:rsidRPr="00F866DF">
              <w:rPr>
                <w:bCs/>
              </w:rPr>
              <w:t>System powinien zawierać następujące cechy:  umożliwiać ustawienie hasła dostępowego, szyfrowania pamięci masowej,</w:t>
            </w:r>
          </w:p>
          <w:p w14:paraId="2DC5618A" w14:textId="77777777" w:rsidR="00F866DF" w:rsidRDefault="00F866DF" w:rsidP="00F866DF">
            <w:pPr>
              <w:widowControl/>
              <w:autoSpaceDE/>
              <w:autoSpaceDN/>
              <w:spacing w:after="160" w:line="278" w:lineRule="auto"/>
              <w:contextualSpacing/>
              <w:jc w:val="both"/>
              <w:rPr>
                <w:bCs/>
              </w:rPr>
            </w:pPr>
            <w:r w:rsidRPr="00F866DF">
              <w:rPr>
                <w:bCs/>
              </w:rPr>
              <w:t>Zainstalowane oprogramowanie lub udostępnione do darmowego pobrania takie jak : edytor tekstu, arkusz kalkulacyjny, przeglądarka internetowa, przeglądarka plików PDF, aplikacja do obsługi poczty e-mail, edytor dźwięku oraz obrazu.</w:t>
            </w:r>
          </w:p>
          <w:p w14:paraId="083BB744" w14:textId="77777777" w:rsidR="0097551F" w:rsidRDefault="00F866DF" w:rsidP="00F866DF">
            <w:pPr>
              <w:widowControl/>
              <w:autoSpaceDE/>
              <w:autoSpaceDN/>
              <w:spacing w:after="160" w:line="278" w:lineRule="auto"/>
              <w:contextualSpacing/>
              <w:jc w:val="both"/>
              <w:rPr>
                <w:b/>
                <w:bCs/>
              </w:rPr>
            </w:pPr>
            <w:r w:rsidRPr="002F637E">
              <w:rPr>
                <w:b/>
                <w:bCs/>
              </w:rPr>
              <w:t>Gwarancja</w:t>
            </w:r>
          </w:p>
          <w:p w14:paraId="75F24DCB" w14:textId="77777777" w:rsidR="00F866DF" w:rsidRPr="00F866DF" w:rsidRDefault="00172E76" w:rsidP="00F866DF">
            <w:pPr>
              <w:widowControl/>
              <w:autoSpaceDE/>
              <w:autoSpaceDN/>
              <w:spacing w:after="160" w:line="278" w:lineRule="auto"/>
              <w:contextualSpacing/>
              <w:jc w:val="both"/>
              <w:rPr>
                <w:b/>
                <w:bCs/>
              </w:rPr>
            </w:pPr>
            <w:r w:rsidRPr="003B373D">
              <w:t xml:space="preserve">Min. </w:t>
            </w:r>
            <w:r>
              <w:t>24</w:t>
            </w:r>
            <w:r w:rsidRPr="003B373D">
              <w:t xml:space="preserve"> miesięcy gwarancji  producenta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F5762" w14:textId="1F676B2F" w:rsidR="0097551F" w:rsidRPr="00133D03" w:rsidRDefault="00AD3515" w:rsidP="00551BD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lastRenderedPageBreak/>
              <w:t>72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84781" w14:textId="77777777" w:rsidR="0097551F" w:rsidRPr="00133D03" w:rsidRDefault="0097551F">
            <w:pPr>
              <w:pStyle w:val="TableParagraph"/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C1847" w14:textId="77777777" w:rsidR="0097551F" w:rsidRPr="00133D03" w:rsidRDefault="0097551F">
            <w:pPr>
              <w:pStyle w:val="TableParagraph"/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C0B4D" w14:textId="77777777" w:rsidR="0097551F" w:rsidRDefault="0097551F">
            <w:pPr>
              <w:pStyle w:val="TableParagraph"/>
              <w:rPr>
                <w:sz w:val="16"/>
              </w:rPr>
            </w:pPr>
          </w:p>
        </w:tc>
      </w:tr>
      <w:tr w:rsidR="0097551F" w14:paraId="436AA21B" w14:textId="77777777" w:rsidTr="00B550A9">
        <w:trPr>
          <w:trHeight w:val="836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98ED8" w14:textId="77777777" w:rsidR="0097551F" w:rsidRDefault="0097551F" w:rsidP="0097551F">
            <w:pPr>
              <w:pStyle w:val="TableParagraph"/>
              <w:jc w:val="center"/>
              <w:rPr>
                <w:b/>
                <w:sz w:val="15"/>
              </w:rPr>
            </w:pPr>
          </w:p>
          <w:p w14:paraId="5869D533" w14:textId="77777777" w:rsidR="0097551F" w:rsidRDefault="0097551F" w:rsidP="0097551F">
            <w:pPr>
              <w:pStyle w:val="TableParagraph"/>
              <w:jc w:val="center"/>
              <w:rPr>
                <w:b/>
                <w:sz w:val="15"/>
              </w:rPr>
            </w:pPr>
          </w:p>
          <w:p w14:paraId="6F24F278" w14:textId="77777777" w:rsidR="0097551F" w:rsidRDefault="0097551F" w:rsidP="0097551F">
            <w:pPr>
              <w:pStyle w:val="TableParagraph"/>
              <w:jc w:val="center"/>
              <w:rPr>
                <w:b/>
                <w:sz w:val="15"/>
              </w:rPr>
            </w:pPr>
          </w:p>
          <w:p w14:paraId="7776E9D7" w14:textId="77777777" w:rsidR="0097551F" w:rsidRDefault="0097551F" w:rsidP="0097551F">
            <w:pPr>
              <w:pStyle w:val="TableParagraph"/>
              <w:jc w:val="center"/>
              <w:rPr>
                <w:b/>
                <w:sz w:val="15"/>
              </w:rPr>
            </w:pPr>
          </w:p>
          <w:p w14:paraId="27F5CDE0" w14:textId="77777777" w:rsidR="0097551F" w:rsidRDefault="0097551F" w:rsidP="0097551F">
            <w:pPr>
              <w:pStyle w:val="TableParagraph"/>
              <w:jc w:val="center"/>
              <w:rPr>
                <w:b/>
                <w:sz w:val="15"/>
              </w:rPr>
            </w:pPr>
          </w:p>
          <w:p w14:paraId="1BE7CC17" w14:textId="77777777" w:rsidR="0097551F" w:rsidRDefault="0097551F" w:rsidP="0097551F">
            <w:pPr>
              <w:pStyle w:val="TableParagraph"/>
              <w:jc w:val="center"/>
              <w:rPr>
                <w:b/>
                <w:sz w:val="15"/>
              </w:rPr>
            </w:pPr>
          </w:p>
          <w:p w14:paraId="268D4D4C" w14:textId="77777777" w:rsidR="0097551F" w:rsidRDefault="0097551F" w:rsidP="0097551F">
            <w:pPr>
              <w:pStyle w:val="TableParagraph"/>
              <w:jc w:val="center"/>
              <w:rPr>
                <w:b/>
                <w:sz w:val="15"/>
              </w:rPr>
            </w:pPr>
          </w:p>
          <w:p w14:paraId="15DB2644" w14:textId="77777777" w:rsidR="0097551F" w:rsidRDefault="0097551F" w:rsidP="0097551F">
            <w:pPr>
              <w:pStyle w:val="TableParagraph"/>
              <w:jc w:val="center"/>
              <w:rPr>
                <w:b/>
                <w:sz w:val="15"/>
              </w:rPr>
            </w:pPr>
          </w:p>
          <w:p w14:paraId="1357C763" w14:textId="77777777" w:rsidR="0097551F" w:rsidRDefault="0097551F" w:rsidP="0097551F">
            <w:pPr>
              <w:pStyle w:val="TableParagraph"/>
              <w:jc w:val="center"/>
              <w:rPr>
                <w:b/>
                <w:sz w:val="15"/>
              </w:rPr>
            </w:pPr>
          </w:p>
          <w:p w14:paraId="2988DBC9" w14:textId="77777777" w:rsidR="0097551F" w:rsidRDefault="0097551F" w:rsidP="0097551F">
            <w:pPr>
              <w:pStyle w:val="TableParagraph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3.</w:t>
            </w:r>
          </w:p>
        </w:tc>
        <w:tc>
          <w:tcPr>
            <w:tcW w:w="5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4780E" w14:textId="77777777" w:rsidR="0097551F" w:rsidRPr="005D3004" w:rsidRDefault="00172E76">
            <w:pPr>
              <w:pStyle w:val="TableParagraph"/>
              <w:spacing w:before="1" w:line="273" w:lineRule="auto"/>
              <w:ind w:left="34"/>
              <w:rPr>
                <w:b/>
                <w:u w:val="single"/>
              </w:rPr>
            </w:pPr>
            <w:r w:rsidRPr="005D3004">
              <w:rPr>
                <w:b/>
                <w:u w:val="single"/>
              </w:rPr>
              <w:lastRenderedPageBreak/>
              <w:t>Monitory interaktywne 75” o parametrach nie gorszych niż:</w:t>
            </w:r>
          </w:p>
          <w:p w14:paraId="635E4FE1" w14:textId="77777777" w:rsidR="0064697B" w:rsidRPr="0064697B" w:rsidRDefault="0064697B">
            <w:pPr>
              <w:pStyle w:val="TableParagraph"/>
              <w:spacing w:before="1" w:line="273" w:lineRule="auto"/>
              <w:ind w:left="34"/>
            </w:pPr>
            <w:r w:rsidRPr="0064697B">
              <w:t xml:space="preserve">Urządzenie Monitor interaktywny przeznaczony dla Edukacji, kompatybilny z zewnętrznymi źródłami obrazu (np. komputer, </w:t>
            </w:r>
            <w:r w:rsidRPr="0064697B">
              <w:lastRenderedPageBreak/>
              <w:t xml:space="preserve">projektor, </w:t>
            </w:r>
            <w:proofErr w:type="spellStart"/>
            <w:r w:rsidRPr="0064697B">
              <w:t>wizualizer</w:t>
            </w:r>
            <w:proofErr w:type="spellEnd"/>
            <w:r w:rsidRPr="0064697B">
              <w:t>)</w:t>
            </w:r>
          </w:p>
          <w:p w14:paraId="342B5DAF" w14:textId="77777777" w:rsidR="0064697B" w:rsidRPr="0064697B" w:rsidRDefault="0064697B">
            <w:pPr>
              <w:pStyle w:val="TableParagraph"/>
              <w:spacing w:before="1" w:line="273" w:lineRule="auto"/>
              <w:ind w:left="34"/>
            </w:pPr>
            <w:r w:rsidRPr="0064697B">
              <w:t>Wymagania techniczne</w:t>
            </w:r>
          </w:p>
          <w:p w14:paraId="7EB5BF1D" w14:textId="77777777" w:rsidR="0064697B" w:rsidRPr="0064697B" w:rsidRDefault="0064697B" w:rsidP="0064697B">
            <w:pPr>
              <w:pStyle w:val="TableParagraph"/>
              <w:spacing w:before="1" w:line="273" w:lineRule="auto"/>
              <w:ind w:left="34"/>
            </w:pPr>
            <w:r w:rsidRPr="0064697B">
              <w:t>Przekątna ekranu: min 75 cali</w:t>
            </w:r>
            <w:r w:rsidR="00B550A9">
              <w:t>(+/- 1 cal)</w:t>
            </w:r>
          </w:p>
          <w:p w14:paraId="1D71B2C0" w14:textId="77777777" w:rsidR="0064697B" w:rsidRPr="0064697B" w:rsidRDefault="0064697B" w:rsidP="0064697B">
            <w:pPr>
              <w:pStyle w:val="TableParagraph"/>
              <w:spacing w:before="1" w:line="273" w:lineRule="auto"/>
              <w:ind w:left="34"/>
            </w:pPr>
            <w:r w:rsidRPr="0064697B">
              <w:t>Ekran dotykowy;</w:t>
            </w:r>
          </w:p>
          <w:p w14:paraId="2DE322ED" w14:textId="77777777" w:rsidR="0064697B" w:rsidRPr="0064697B" w:rsidRDefault="0064697B" w:rsidP="0064697B">
            <w:pPr>
              <w:pStyle w:val="TableParagraph"/>
              <w:spacing w:before="1" w:line="273" w:lineRule="auto"/>
              <w:ind w:left="34"/>
            </w:pPr>
            <w:r w:rsidRPr="0064697B">
              <w:t>Matryca: IPS lub ADS;</w:t>
            </w:r>
          </w:p>
          <w:p w14:paraId="7DBFBA42" w14:textId="77777777" w:rsidR="0064697B" w:rsidRPr="0064697B" w:rsidRDefault="0064697B" w:rsidP="0064697B">
            <w:pPr>
              <w:pStyle w:val="TableParagraph"/>
              <w:spacing w:before="1" w:line="273" w:lineRule="auto"/>
              <w:ind w:left="34"/>
            </w:pPr>
            <w:r w:rsidRPr="0064697B">
              <w:t xml:space="preserve">Podświetlenie LED; </w:t>
            </w:r>
          </w:p>
          <w:p w14:paraId="3F595FDA" w14:textId="77777777" w:rsidR="0064697B" w:rsidRPr="0064697B" w:rsidRDefault="0064697B" w:rsidP="0064697B">
            <w:pPr>
              <w:pStyle w:val="TableParagraph"/>
              <w:spacing w:before="1" w:line="273" w:lineRule="auto"/>
              <w:ind w:left="34"/>
            </w:pPr>
            <w:r w:rsidRPr="0064697B">
              <w:t>Powłoka matrycy: Matowa lub antyodblaskowa</w:t>
            </w:r>
          </w:p>
          <w:p w14:paraId="62BEFAFF" w14:textId="77777777" w:rsidR="0064697B" w:rsidRPr="0064697B" w:rsidRDefault="0064697B" w:rsidP="0064697B">
            <w:pPr>
              <w:pStyle w:val="TableParagraph"/>
              <w:spacing w:before="1" w:line="273" w:lineRule="auto"/>
              <w:ind w:left="34"/>
            </w:pPr>
            <w:r w:rsidRPr="0064697B">
              <w:t>Rozdzielczość: 3840x2160;</w:t>
            </w:r>
          </w:p>
          <w:p w14:paraId="53AFE971" w14:textId="77777777" w:rsidR="0064697B" w:rsidRPr="0064697B" w:rsidRDefault="0064697B" w:rsidP="0064697B">
            <w:pPr>
              <w:pStyle w:val="TableParagraph"/>
              <w:spacing w:before="1" w:line="273" w:lineRule="auto"/>
              <w:ind w:left="34"/>
            </w:pPr>
            <w:r w:rsidRPr="0064697B">
              <w:t>Ekran 4K;</w:t>
            </w:r>
          </w:p>
          <w:p w14:paraId="1E9B87F8" w14:textId="77777777" w:rsidR="0064697B" w:rsidRPr="0064697B" w:rsidRDefault="0064697B" w:rsidP="0064697B">
            <w:pPr>
              <w:pStyle w:val="TableParagraph"/>
              <w:spacing w:before="1" w:line="273" w:lineRule="auto"/>
              <w:ind w:left="34"/>
            </w:pPr>
            <w:r w:rsidRPr="0064697B">
              <w:t>Proporcje: 16/9</w:t>
            </w:r>
          </w:p>
          <w:p w14:paraId="4FBBE87E" w14:textId="77777777" w:rsidR="0064697B" w:rsidRPr="0064697B" w:rsidRDefault="0064697B" w:rsidP="0064697B">
            <w:pPr>
              <w:pStyle w:val="TableParagraph"/>
              <w:spacing w:before="1" w:line="273" w:lineRule="auto"/>
              <w:ind w:left="34"/>
            </w:pPr>
            <w:r w:rsidRPr="0064697B">
              <w:t>Wielkość plamki: max 0,430;</w:t>
            </w:r>
          </w:p>
          <w:p w14:paraId="76D31AD6" w14:textId="77777777" w:rsidR="0064697B" w:rsidRPr="0064697B" w:rsidRDefault="0064697B" w:rsidP="0064697B">
            <w:pPr>
              <w:pStyle w:val="TableParagraph"/>
              <w:spacing w:before="1" w:line="273" w:lineRule="auto"/>
              <w:ind w:left="34"/>
            </w:pPr>
            <w:r w:rsidRPr="0064697B">
              <w:t>Czas reakcji max 8ms;</w:t>
            </w:r>
          </w:p>
          <w:p w14:paraId="1BB9879E" w14:textId="77777777" w:rsidR="0064697B" w:rsidRPr="0064697B" w:rsidRDefault="0064697B" w:rsidP="0064697B">
            <w:pPr>
              <w:pStyle w:val="TableParagraph"/>
              <w:spacing w:before="1" w:line="273" w:lineRule="auto"/>
              <w:ind w:left="34"/>
            </w:pPr>
            <w:r w:rsidRPr="0064697B">
              <w:t>Pokrycie palety barw NTSC 72%;</w:t>
            </w:r>
          </w:p>
          <w:p w14:paraId="37948640" w14:textId="77777777" w:rsidR="0064697B" w:rsidRDefault="00B550A9" w:rsidP="0064697B">
            <w:pPr>
              <w:pStyle w:val="TableParagraph"/>
              <w:spacing w:before="1" w:line="273" w:lineRule="auto"/>
              <w:ind w:left="34"/>
            </w:pPr>
            <w:r>
              <w:t>Jasność 45</w:t>
            </w:r>
            <w:r w:rsidR="0064697B" w:rsidRPr="0064697B">
              <w:t>0 cd/m2</w:t>
            </w:r>
          </w:p>
          <w:p w14:paraId="57EF1486" w14:textId="77777777" w:rsidR="00B550A9" w:rsidRDefault="00B550A9" w:rsidP="0064697B">
            <w:pPr>
              <w:pStyle w:val="TableParagraph"/>
              <w:spacing w:before="1" w:line="273" w:lineRule="auto"/>
              <w:ind w:left="34"/>
            </w:pPr>
            <w:r>
              <w:t>RAM: 8GB</w:t>
            </w:r>
          </w:p>
          <w:p w14:paraId="09F33944" w14:textId="77777777" w:rsidR="00B550A9" w:rsidRDefault="00B550A9" w:rsidP="0064697B">
            <w:pPr>
              <w:pStyle w:val="TableParagraph"/>
              <w:spacing w:before="1" w:line="273" w:lineRule="auto"/>
              <w:ind w:left="34"/>
            </w:pPr>
            <w:r>
              <w:t>ROM: 64GB</w:t>
            </w:r>
          </w:p>
          <w:p w14:paraId="52E89E59" w14:textId="77777777" w:rsidR="00B550A9" w:rsidRPr="0064697B" w:rsidRDefault="00B550A9" w:rsidP="0064697B">
            <w:pPr>
              <w:pStyle w:val="TableParagraph"/>
              <w:spacing w:before="1" w:line="273" w:lineRule="auto"/>
              <w:ind w:left="34"/>
            </w:pPr>
            <w:r>
              <w:t>Kontrast 5000:1</w:t>
            </w:r>
          </w:p>
          <w:p w14:paraId="410FA276" w14:textId="77777777" w:rsidR="0064697B" w:rsidRPr="0064697B" w:rsidRDefault="0064697B" w:rsidP="0064697B">
            <w:pPr>
              <w:pStyle w:val="TableParagraph"/>
              <w:spacing w:before="1" w:line="273" w:lineRule="auto"/>
              <w:ind w:left="34"/>
            </w:pPr>
            <w:r w:rsidRPr="0064697B">
              <w:t>Głębia kolorów 10 bitów</w:t>
            </w:r>
          </w:p>
          <w:p w14:paraId="0FD85273" w14:textId="77777777" w:rsidR="0064697B" w:rsidRPr="0064697B" w:rsidRDefault="0064697B" w:rsidP="0064697B">
            <w:pPr>
              <w:pStyle w:val="TableParagraph"/>
              <w:spacing w:before="1" w:line="273" w:lineRule="auto"/>
              <w:ind w:left="34"/>
            </w:pPr>
            <w:r w:rsidRPr="0064697B">
              <w:t xml:space="preserve">Interfejsy </w:t>
            </w:r>
            <w:proofErr w:type="spellStart"/>
            <w:r w:rsidRPr="0064697B">
              <w:t>wej</w:t>
            </w:r>
            <w:proofErr w:type="spellEnd"/>
            <w:r w:rsidRPr="0064697B">
              <w:t>./wyj:</w:t>
            </w:r>
          </w:p>
          <w:p w14:paraId="78DFC77C" w14:textId="77777777" w:rsidR="0064697B" w:rsidRPr="0064697B" w:rsidRDefault="0064697B" w:rsidP="0064697B">
            <w:pPr>
              <w:pStyle w:val="TableParagraph"/>
              <w:spacing w:before="1" w:line="273" w:lineRule="auto"/>
              <w:ind w:left="34"/>
            </w:pPr>
            <w:r w:rsidRPr="0064697B">
              <w:t xml:space="preserve">HDMI; </w:t>
            </w:r>
            <w:proofErr w:type="spellStart"/>
            <w:r w:rsidRPr="0064697B">
              <w:t>DisplayPort</w:t>
            </w:r>
            <w:proofErr w:type="spellEnd"/>
            <w:r w:rsidRPr="0064697B">
              <w:t xml:space="preserve">; USB 4 szt. w tym min 2 szt. USB 3.0, USB-C min 1szt, audio (dopuszczone rozwiązanie </w:t>
            </w:r>
            <w:proofErr w:type="spellStart"/>
            <w:r w:rsidRPr="0064697B">
              <w:t>combo</w:t>
            </w:r>
            <w:proofErr w:type="spellEnd"/>
            <w:r w:rsidRPr="0064697B">
              <w:t xml:space="preserve">), LAN RJ-45, RS232; </w:t>
            </w:r>
          </w:p>
          <w:p w14:paraId="3BF4EBB7" w14:textId="77777777" w:rsidR="0064697B" w:rsidRPr="0064697B" w:rsidRDefault="0064697B" w:rsidP="0064697B">
            <w:pPr>
              <w:pStyle w:val="TableParagraph"/>
              <w:spacing w:before="1" w:line="273" w:lineRule="auto"/>
              <w:ind w:left="34"/>
            </w:pPr>
            <w:r w:rsidRPr="0064697B">
              <w:t xml:space="preserve">Możliwość podpięcia zewnętrznego źródła obrazu </w:t>
            </w:r>
          </w:p>
          <w:p w14:paraId="3E039523" w14:textId="77777777" w:rsidR="0064697B" w:rsidRPr="0064697B" w:rsidRDefault="0064697B" w:rsidP="0064697B">
            <w:pPr>
              <w:pStyle w:val="TableParagraph"/>
              <w:spacing w:before="1" w:line="273" w:lineRule="auto"/>
              <w:ind w:left="34"/>
            </w:pPr>
            <w:r w:rsidRPr="0064697B">
              <w:t xml:space="preserve">Komunikacja: LAN, </w:t>
            </w:r>
            <w:proofErr w:type="spellStart"/>
            <w:r w:rsidRPr="0064697B">
              <w:t>WiFi</w:t>
            </w:r>
            <w:proofErr w:type="spellEnd"/>
            <w:r w:rsidRPr="0064697B">
              <w:t xml:space="preserve">, Bluetooth, IR, </w:t>
            </w:r>
          </w:p>
          <w:p w14:paraId="2A7D2866" w14:textId="77777777" w:rsidR="0064697B" w:rsidRPr="0064697B" w:rsidRDefault="0064697B" w:rsidP="0064697B">
            <w:pPr>
              <w:pStyle w:val="TableParagraph"/>
              <w:spacing w:before="1" w:line="273" w:lineRule="auto"/>
              <w:ind w:left="34"/>
            </w:pPr>
            <w:r w:rsidRPr="0064697B">
              <w:t>Pobór mocy: tryb pracy typowy/czuwania: max 385/0,5 W</w:t>
            </w:r>
          </w:p>
          <w:p w14:paraId="1E838BE0" w14:textId="77777777" w:rsidR="0064697B" w:rsidRPr="0064697B" w:rsidRDefault="00B550A9" w:rsidP="0064697B">
            <w:pPr>
              <w:pStyle w:val="TableParagraph"/>
              <w:spacing w:before="1" w:line="273" w:lineRule="auto"/>
              <w:ind w:left="34"/>
            </w:pPr>
            <w:r>
              <w:t>Wbudowane głośniki min 2x18</w:t>
            </w:r>
            <w:r w:rsidR="0064697B" w:rsidRPr="0064697B">
              <w:t>W;</w:t>
            </w:r>
            <w:r>
              <w:t>+ 2 x 8 W</w:t>
            </w:r>
          </w:p>
          <w:p w14:paraId="3799DA68" w14:textId="77777777" w:rsidR="0064697B" w:rsidRPr="0064697B" w:rsidRDefault="0064697B" w:rsidP="0064697B">
            <w:pPr>
              <w:pStyle w:val="TableParagraph"/>
              <w:spacing w:before="1" w:line="273" w:lineRule="auto"/>
              <w:ind w:left="34"/>
            </w:pPr>
            <w:r w:rsidRPr="0064697B">
              <w:t>Kąt widzenia pion/poziom: 178/178 stopni</w:t>
            </w:r>
          </w:p>
          <w:p w14:paraId="245C8CF1" w14:textId="77777777" w:rsidR="0064697B" w:rsidRPr="0064697B" w:rsidRDefault="0064697B" w:rsidP="0064697B">
            <w:pPr>
              <w:pStyle w:val="TableParagraph"/>
              <w:spacing w:before="1" w:line="273" w:lineRule="auto"/>
              <w:ind w:left="34"/>
            </w:pPr>
            <w:r w:rsidRPr="0064697B">
              <w:t xml:space="preserve">Złącze VESA; </w:t>
            </w:r>
          </w:p>
          <w:p w14:paraId="0D97C622" w14:textId="77777777" w:rsidR="0064697B" w:rsidRPr="0064697B" w:rsidRDefault="0064697B" w:rsidP="0064697B">
            <w:pPr>
              <w:pStyle w:val="TableParagraph"/>
              <w:spacing w:before="1" w:line="273" w:lineRule="auto"/>
              <w:ind w:left="34"/>
            </w:pPr>
            <w:r w:rsidRPr="0064697B">
              <w:t>Częstotliwość odświeżania 60Hz</w:t>
            </w:r>
          </w:p>
          <w:p w14:paraId="1298ABE5" w14:textId="77777777" w:rsidR="0064697B" w:rsidRPr="0064697B" w:rsidRDefault="0064697B" w:rsidP="0064697B">
            <w:pPr>
              <w:pStyle w:val="TableParagraph"/>
              <w:spacing w:before="1" w:line="273" w:lineRule="auto"/>
              <w:ind w:left="34"/>
            </w:pPr>
            <w:r w:rsidRPr="0064697B">
              <w:t>Zainstalowany system operacyjny;</w:t>
            </w:r>
          </w:p>
          <w:p w14:paraId="060723BF" w14:textId="77777777" w:rsidR="0064697B" w:rsidRDefault="0064697B" w:rsidP="0064697B">
            <w:pPr>
              <w:pStyle w:val="TableParagraph"/>
              <w:spacing w:before="1" w:line="273" w:lineRule="auto"/>
              <w:ind w:left="34"/>
            </w:pPr>
            <w:r w:rsidRPr="0064697B">
              <w:t xml:space="preserve">Pamięć </w:t>
            </w:r>
            <w:proofErr w:type="spellStart"/>
            <w:r w:rsidRPr="0064697B">
              <w:t>flash</w:t>
            </w:r>
            <w:proofErr w:type="spellEnd"/>
            <w:r w:rsidRPr="0064697B">
              <w:t xml:space="preserve"> 32GB</w:t>
            </w:r>
          </w:p>
          <w:p w14:paraId="5AF308AA" w14:textId="77777777" w:rsidR="0064697B" w:rsidRDefault="0064697B" w:rsidP="0064697B">
            <w:pPr>
              <w:pStyle w:val="TableParagraph"/>
              <w:spacing w:before="1" w:line="273" w:lineRule="auto"/>
              <w:ind w:left="34"/>
              <w:rPr>
                <w:b/>
              </w:rPr>
            </w:pPr>
            <w:r w:rsidRPr="0064697B">
              <w:rPr>
                <w:b/>
              </w:rPr>
              <w:t>Pozostałe wymagania</w:t>
            </w:r>
          </w:p>
          <w:p w14:paraId="38A03707" w14:textId="77777777" w:rsidR="0064697B" w:rsidRPr="0064697B" w:rsidRDefault="0064697B" w:rsidP="0064697B">
            <w:pPr>
              <w:pStyle w:val="TableParagraph"/>
              <w:spacing w:before="1" w:line="273" w:lineRule="auto"/>
              <w:ind w:left="34"/>
            </w:pPr>
            <w:r w:rsidRPr="0064697B">
              <w:t xml:space="preserve">Ekran dotykowy </w:t>
            </w:r>
            <w:proofErr w:type="spellStart"/>
            <w:r w:rsidRPr="0064697B">
              <w:t>multi-touch</w:t>
            </w:r>
            <w:proofErr w:type="spellEnd"/>
            <w:r w:rsidRPr="0064697B">
              <w:t xml:space="preserve"> min 20 jednoczesnych dotknięć;</w:t>
            </w:r>
          </w:p>
          <w:p w14:paraId="756BD624" w14:textId="77777777" w:rsidR="0064697B" w:rsidRPr="0064697B" w:rsidRDefault="0064697B" w:rsidP="0064697B">
            <w:pPr>
              <w:pStyle w:val="TableParagraph"/>
              <w:spacing w:before="1" w:line="273" w:lineRule="auto"/>
              <w:ind w:left="34"/>
            </w:pPr>
            <w:r w:rsidRPr="0064697B">
              <w:t>Reakcja na dotknięcie palcem, piórem, rękawiczką</w:t>
            </w:r>
          </w:p>
          <w:p w14:paraId="450311AC" w14:textId="77777777" w:rsidR="0064697B" w:rsidRPr="0064697B" w:rsidRDefault="0064697B" w:rsidP="0064697B">
            <w:pPr>
              <w:pStyle w:val="TableParagraph"/>
              <w:spacing w:before="1" w:line="273" w:lineRule="auto"/>
              <w:ind w:left="34"/>
            </w:pPr>
            <w:r w:rsidRPr="0064697B">
              <w:t>Wszystkie dostarczone urządzenia muszą być tego samego producenta oraz ten sam model</w:t>
            </w:r>
          </w:p>
          <w:p w14:paraId="21C9D139" w14:textId="77777777" w:rsidR="0064697B" w:rsidRPr="0064697B" w:rsidRDefault="0064697B" w:rsidP="0064697B">
            <w:pPr>
              <w:pStyle w:val="TableParagraph"/>
              <w:spacing w:before="1" w:line="273" w:lineRule="auto"/>
              <w:ind w:left="34"/>
            </w:pPr>
            <w:r w:rsidRPr="0064697B">
              <w:t xml:space="preserve">Urządzenia muszą być fabrycznie nowe </w:t>
            </w:r>
          </w:p>
          <w:p w14:paraId="566C3419" w14:textId="77777777" w:rsidR="0064697B" w:rsidRPr="0064697B" w:rsidRDefault="0064697B" w:rsidP="0064697B">
            <w:pPr>
              <w:pStyle w:val="TableParagraph"/>
              <w:spacing w:before="1" w:line="273" w:lineRule="auto"/>
              <w:ind w:left="34"/>
            </w:pPr>
            <w:r w:rsidRPr="0064697B">
              <w:t xml:space="preserve">pochodzić z legalnego źródła, zakupione w autoryzowanym kanale sprzedaży producenta w Polsce i objęte standardowym pakietem usług gwarancyjnych zawartych w cenie urządzenia i świadczonych przez sieć serwisową producenta na terenie Polski </w:t>
            </w:r>
          </w:p>
          <w:p w14:paraId="10178C5C" w14:textId="77777777" w:rsidR="0064697B" w:rsidRDefault="0064697B" w:rsidP="0064697B">
            <w:pPr>
              <w:pStyle w:val="TableParagraph"/>
              <w:spacing w:before="1" w:line="273" w:lineRule="auto"/>
              <w:ind w:left="34"/>
            </w:pPr>
            <w:r w:rsidRPr="0064697B">
              <w:t xml:space="preserve">Dołączone akcesoria: kabel zasilający lub zasilacz dedykowany przez producenta, kabel HDMI, kabel </w:t>
            </w:r>
            <w:proofErr w:type="spellStart"/>
            <w:r w:rsidRPr="0064697B">
              <w:t>DisplayPort</w:t>
            </w:r>
            <w:proofErr w:type="spellEnd"/>
            <w:r w:rsidRPr="0064697B">
              <w:t>, kabel USB, kabel USB-C, pióro dotykowe, pilot sterujący</w:t>
            </w:r>
          </w:p>
          <w:p w14:paraId="727060C3" w14:textId="77777777" w:rsidR="0064697B" w:rsidRDefault="0064697B" w:rsidP="0064697B">
            <w:pPr>
              <w:pStyle w:val="TableParagraph"/>
              <w:spacing w:before="1" w:line="273" w:lineRule="auto"/>
              <w:ind w:left="34"/>
              <w:rPr>
                <w:b/>
              </w:rPr>
            </w:pPr>
            <w:r w:rsidRPr="0064697B">
              <w:rPr>
                <w:b/>
              </w:rPr>
              <w:t>Gwarancja</w:t>
            </w:r>
          </w:p>
          <w:p w14:paraId="5C3D13A5" w14:textId="77777777" w:rsidR="0064697B" w:rsidRDefault="0064697B" w:rsidP="0064697B">
            <w:pPr>
              <w:pStyle w:val="TableParagraph"/>
              <w:spacing w:before="1" w:line="273" w:lineRule="auto"/>
              <w:ind w:left="34"/>
            </w:pPr>
            <w:r w:rsidRPr="0064697B">
              <w:t>Min. 36 miesięcy gwarancji  producenta</w:t>
            </w:r>
          </w:p>
          <w:p w14:paraId="2E27960E" w14:textId="77777777" w:rsidR="0064697B" w:rsidRPr="0064697B" w:rsidRDefault="0064697B" w:rsidP="0064697B">
            <w:pPr>
              <w:pStyle w:val="TableParagraph"/>
              <w:spacing w:before="1" w:line="273" w:lineRule="auto"/>
              <w:ind w:left="34"/>
              <w:rPr>
                <w:b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46D41" w14:textId="3885A6F2" w:rsidR="0097551F" w:rsidRPr="00AD3515" w:rsidRDefault="00AD3515" w:rsidP="00551BDA">
            <w:pPr>
              <w:pStyle w:val="TableParagraph"/>
              <w:jc w:val="center"/>
              <w:rPr>
                <w:b/>
                <w:bCs/>
              </w:rPr>
            </w:pPr>
            <w:r w:rsidRPr="00AD3515">
              <w:rPr>
                <w:b/>
                <w:bCs/>
              </w:rPr>
              <w:lastRenderedPageBreak/>
              <w:t>4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02C1C" w14:textId="77777777" w:rsidR="0097551F" w:rsidRPr="0064697B" w:rsidRDefault="0097551F">
            <w:pPr>
              <w:pStyle w:val="TableParagraph"/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8EB50" w14:textId="77777777" w:rsidR="0097551F" w:rsidRPr="0064697B" w:rsidRDefault="0097551F">
            <w:pPr>
              <w:pStyle w:val="TableParagraph"/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83E4C" w14:textId="77777777" w:rsidR="0097551F" w:rsidRDefault="0097551F">
            <w:pPr>
              <w:pStyle w:val="TableParagraph"/>
              <w:rPr>
                <w:sz w:val="16"/>
              </w:rPr>
            </w:pPr>
          </w:p>
        </w:tc>
      </w:tr>
      <w:tr w:rsidR="0064697B" w14:paraId="5509E488" w14:textId="77777777" w:rsidTr="005E305D">
        <w:trPr>
          <w:trHeight w:val="816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9BDFF" w14:textId="77777777" w:rsidR="0064697B" w:rsidRDefault="0064697B" w:rsidP="0097551F">
            <w:pPr>
              <w:pStyle w:val="TableParagraph"/>
              <w:jc w:val="center"/>
              <w:rPr>
                <w:b/>
                <w:sz w:val="15"/>
              </w:rPr>
            </w:pPr>
          </w:p>
          <w:p w14:paraId="785AD7D2" w14:textId="77777777" w:rsidR="0064697B" w:rsidRDefault="0064697B" w:rsidP="0097551F">
            <w:pPr>
              <w:pStyle w:val="TableParagraph"/>
              <w:jc w:val="center"/>
              <w:rPr>
                <w:b/>
                <w:sz w:val="15"/>
              </w:rPr>
            </w:pPr>
          </w:p>
          <w:p w14:paraId="50167A9D" w14:textId="77777777" w:rsidR="0064697B" w:rsidRDefault="0064697B" w:rsidP="0097551F">
            <w:pPr>
              <w:pStyle w:val="TableParagraph"/>
              <w:jc w:val="center"/>
              <w:rPr>
                <w:b/>
                <w:sz w:val="15"/>
              </w:rPr>
            </w:pPr>
          </w:p>
          <w:p w14:paraId="096AC576" w14:textId="77777777" w:rsidR="0064697B" w:rsidRDefault="0064697B" w:rsidP="0097551F">
            <w:pPr>
              <w:pStyle w:val="TableParagraph"/>
              <w:jc w:val="center"/>
              <w:rPr>
                <w:b/>
                <w:sz w:val="15"/>
              </w:rPr>
            </w:pPr>
          </w:p>
          <w:p w14:paraId="6025ECF9" w14:textId="77777777" w:rsidR="0064697B" w:rsidRDefault="0064697B" w:rsidP="0097551F">
            <w:pPr>
              <w:pStyle w:val="TableParagraph"/>
              <w:jc w:val="center"/>
              <w:rPr>
                <w:b/>
                <w:sz w:val="15"/>
              </w:rPr>
            </w:pPr>
          </w:p>
          <w:p w14:paraId="2A00F3A3" w14:textId="77777777" w:rsidR="0064697B" w:rsidRDefault="0064697B" w:rsidP="0097551F">
            <w:pPr>
              <w:pStyle w:val="TableParagraph"/>
              <w:jc w:val="center"/>
              <w:rPr>
                <w:b/>
                <w:sz w:val="15"/>
              </w:rPr>
            </w:pPr>
          </w:p>
          <w:p w14:paraId="018F6C44" w14:textId="77777777" w:rsidR="0064697B" w:rsidRDefault="0064697B" w:rsidP="0097551F">
            <w:pPr>
              <w:pStyle w:val="TableParagraph"/>
              <w:jc w:val="center"/>
              <w:rPr>
                <w:b/>
                <w:sz w:val="15"/>
              </w:rPr>
            </w:pPr>
          </w:p>
          <w:p w14:paraId="76391B15" w14:textId="77777777" w:rsidR="0064697B" w:rsidRDefault="0064697B" w:rsidP="0097551F">
            <w:pPr>
              <w:pStyle w:val="TableParagraph"/>
              <w:jc w:val="center"/>
              <w:rPr>
                <w:b/>
                <w:sz w:val="15"/>
              </w:rPr>
            </w:pPr>
          </w:p>
          <w:p w14:paraId="07D0DF2F" w14:textId="77777777" w:rsidR="0064697B" w:rsidRDefault="0064697B" w:rsidP="0097551F">
            <w:pPr>
              <w:pStyle w:val="TableParagraph"/>
              <w:jc w:val="center"/>
              <w:rPr>
                <w:b/>
                <w:sz w:val="15"/>
              </w:rPr>
            </w:pPr>
          </w:p>
          <w:p w14:paraId="730EB1F6" w14:textId="77777777" w:rsidR="0064697B" w:rsidRDefault="0064697B" w:rsidP="0097551F">
            <w:pPr>
              <w:pStyle w:val="TableParagraph"/>
              <w:jc w:val="center"/>
              <w:rPr>
                <w:b/>
                <w:sz w:val="15"/>
              </w:rPr>
            </w:pPr>
          </w:p>
          <w:p w14:paraId="15CE2ACC" w14:textId="77777777" w:rsidR="0064697B" w:rsidRDefault="0064697B" w:rsidP="0097551F">
            <w:pPr>
              <w:pStyle w:val="TableParagraph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4.</w:t>
            </w:r>
          </w:p>
        </w:tc>
        <w:tc>
          <w:tcPr>
            <w:tcW w:w="5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C947A" w14:textId="77777777" w:rsidR="0064697B" w:rsidRDefault="00FB6EC1">
            <w:pPr>
              <w:pStyle w:val="TableParagraph"/>
              <w:spacing w:before="1" w:line="273" w:lineRule="auto"/>
              <w:ind w:left="34"/>
              <w:rPr>
                <w:b/>
                <w:bCs/>
              </w:rPr>
            </w:pPr>
            <w:r w:rsidRPr="00B9627C">
              <w:rPr>
                <w:b/>
                <w:bCs/>
                <w:u w:val="single"/>
              </w:rPr>
              <w:t>Stojak</w:t>
            </w:r>
            <w:r>
              <w:rPr>
                <w:b/>
                <w:bCs/>
                <w:u w:val="single"/>
              </w:rPr>
              <w:t>i</w:t>
            </w:r>
            <w:r w:rsidRPr="00B9627C">
              <w:rPr>
                <w:b/>
                <w:bCs/>
                <w:u w:val="single"/>
              </w:rPr>
              <w:t xml:space="preserve"> mobiln</w:t>
            </w:r>
            <w:r>
              <w:rPr>
                <w:b/>
                <w:bCs/>
                <w:u w:val="single"/>
              </w:rPr>
              <w:t>e</w:t>
            </w:r>
            <w:r w:rsidRPr="00B9627C">
              <w:rPr>
                <w:b/>
                <w:bCs/>
                <w:u w:val="single"/>
              </w:rPr>
              <w:t xml:space="preserve"> do monitora interaktywnego</w:t>
            </w:r>
            <w:r>
              <w:rPr>
                <w:b/>
                <w:bCs/>
                <w:u w:val="single"/>
              </w:rPr>
              <w:t xml:space="preserve"> </w:t>
            </w:r>
            <w:r w:rsidRPr="007811A1">
              <w:rPr>
                <w:b/>
                <w:bCs/>
              </w:rPr>
              <w:t>o parametrach nie gorszych niż:</w:t>
            </w:r>
          </w:p>
          <w:p w14:paraId="11E8C0EC" w14:textId="77777777" w:rsidR="00FB6EC1" w:rsidRPr="00FB6EC1" w:rsidRDefault="00FB6EC1">
            <w:pPr>
              <w:pStyle w:val="TableParagraph"/>
              <w:spacing w:before="1" w:line="273" w:lineRule="auto"/>
              <w:ind w:left="34"/>
              <w:rPr>
                <w:b/>
                <w:bCs/>
              </w:rPr>
            </w:pPr>
            <w:r w:rsidRPr="00FB6EC1">
              <w:rPr>
                <w:b/>
                <w:bCs/>
              </w:rPr>
              <w:t>Urządzenie</w:t>
            </w:r>
          </w:p>
          <w:p w14:paraId="293DE4D8" w14:textId="77777777" w:rsidR="00FB6EC1" w:rsidRDefault="00FB6EC1">
            <w:pPr>
              <w:pStyle w:val="TableParagraph"/>
              <w:spacing w:before="1" w:line="273" w:lineRule="auto"/>
              <w:ind w:left="34"/>
            </w:pPr>
            <w:r w:rsidRPr="00FB6EC1">
              <w:t>Mobilny stojak do telewizora LED/LCD/tablicy interaktywnej</w:t>
            </w:r>
          </w:p>
          <w:p w14:paraId="4680F468" w14:textId="77777777" w:rsidR="00E979E5" w:rsidRPr="00E979E5" w:rsidRDefault="00E979E5" w:rsidP="00E979E5">
            <w:pPr>
              <w:rPr>
                <w:b/>
              </w:rPr>
            </w:pPr>
            <w:r w:rsidRPr="00E979E5">
              <w:rPr>
                <w:b/>
              </w:rPr>
              <w:t>Wymagania techniczne</w:t>
            </w:r>
          </w:p>
          <w:p w14:paraId="5C2D0DA0" w14:textId="77777777" w:rsidR="00E979E5" w:rsidRDefault="00E979E5" w:rsidP="00E979E5">
            <w:pPr>
              <w:pStyle w:val="TableParagraph"/>
              <w:spacing w:before="1" w:line="273" w:lineRule="auto"/>
              <w:ind w:left="34"/>
            </w:pPr>
            <w:r>
              <w:t>Uchwyt do zawieszenia w standardzie VESA z możliwością powieszenia ekranu o wielkości min od 55” do min 100”</w:t>
            </w:r>
          </w:p>
          <w:p w14:paraId="477096C8" w14:textId="77777777" w:rsidR="00E979E5" w:rsidRDefault="00E979E5" w:rsidP="00E979E5">
            <w:pPr>
              <w:pStyle w:val="TableParagraph"/>
              <w:spacing w:before="1" w:line="273" w:lineRule="auto"/>
              <w:ind w:left="34"/>
            </w:pPr>
            <w:r>
              <w:t>Min obciążenie 90kg;</w:t>
            </w:r>
          </w:p>
          <w:p w14:paraId="45554076" w14:textId="77777777" w:rsidR="00E979E5" w:rsidRDefault="00E979E5" w:rsidP="00E979E5">
            <w:pPr>
              <w:pStyle w:val="TableParagraph"/>
              <w:spacing w:before="1" w:line="273" w:lineRule="auto"/>
              <w:ind w:left="34"/>
            </w:pPr>
            <w:r>
              <w:t>Min jedna półka;</w:t>
            </w:r>
          </w:p>
          <w:p w14:paraId="7296C57B" w14:textId="77777777" w:rsidR="00E979E5" w:rsidRDefault="00E979E5" w:rsidP="00E979E5">
            <w:pPr>
              <w:pStyle w:val="TableParagraph"/>
              <w:spacing w:before="1" w:line="273" w:lineRule="auto"/>
              <w:ind w:left="34"/>
            </w:pPr>
            <w:r>
              <w:t>Zamontowane kółka do transportu w tym min 2 z hamulcem;</w:t>
            </w:r>
          </w:p>
          <w:p w14:paraId="1D22FEFD" w14:textId="77777777" w:rsidR="00E979E5" w:rsidRDefault="00E979E5" w:rsidP="00E979E5">
            <w:pPr>
              <w:pStyle w:val="TableParagraph"/>
              <w:spacing w:before="1" w:line="273" w:lineRule="auto"/>
              <w:ind w:left="34"/>
            </w:pPr>
            <w:r>
              <w:t>Typ mocowania monitora na śruby;</w:t>
            </w:r>
          </w:p>
          <w:p w14:paraId="629CFAC3" w14:textId="77777777" w:rsidR="00E979E5" w:rsidRDefault="00E979E5" w:rsidP="00E979E5">
            <w:pPr>
              <w:pStyle w:val="TableParagraph"/>
              <w:spacing w:before="1" w:line="273" w:lineRule="auto"/>
              <w:ind w:left="34"/>
            </w:pPr>
            <w:r>
              <w:t>Wózek pionowy stojący;</w:t>
            </w:r>
          </w:p>
          <w:p w14:paraId="3B4CF64A" w14:textId="77777777" w:rsidR="00E979E5" w:rsidRDefault="00E979E5" w:rsidP="00E979E5">
            <w:pPr>
              <w:pStyle w:val="TableParagraph"/>
              <w:spacing w:before="1" w:line="273" w:lineRule="auto"/>
              <w:ind w:left="34"/>
            </w:pPr>
            <w:r>
              <w:t>Kolor czarny;</w:t>
            </w:r>
          </w:p>
          <w:p w14:paraId="12913A7F" w14:textId="77777777" w:rsidR="00E979E5" w:rsidRDefault="00E979E5" w:rsidP="00E979E5">
            <w:pPr>
              <w:pStyle w:val="TableParagraph"/>
              <w:spacing w:before="1" w:line="273" w:lineRule="auto"/>
              <w:ind w:left="34"/>
            </w:pPr>
            <w:r>
              <w:t>Rodzaj materiału z jakiego wykonano stojak - metal</w:t>
            </w:r>
          </w:p>
          <w:p w14:paraId="687DC3CB" w14:textId="77777777" w:rsidR="00FB6EC1" w:rsidRDefault="00E979E5" w:rsidP="00E979E5">
            <w:pPr>
              <w:pStyle w:val="TableParagraph"/>
              <w:spacing w:before="1" w:line="273" w:lineRule="auto"/>
              <w:ind w:left="34"/>
            </w:pPr>
            <w:r>
              <w:t>Elektryczna regulacja wysokości;</w:t>
            </w:r>
          </w:p>
          <w:p w14:paraId="3BCD42A6" w14:textId="77777777" w:rsidR="00E979E5" w:rsidRDefault="005E305D" w:rsidP="00E979E5">
            <w:pPr>
              <w:pStyle w:val="TableParagraph"/>
              <w:spacing w:before="1" w:line="273" w:lineRule="auto"/>
              <w:ind w:left="34"/>
              <w:rPr>
                <w:b/>
              </w:rPr>
            </w:pPr>
            <w:r w:rsidRPr="005E305D">
              <w:rPr>
                <w:b/>
              </w:rPr>
              <w:t>Pozostałe wymagania</w:t>
            </w:r>
          </w:p>
          <w:p w14:paraId="4C82B677" w14:textId="77777777" w:rsidR="005E305D" w:rsidRPr="005E305D" w:rsidRDefault="005E305D" w:rsidP="005E305D">
            <w:pPr>
              <w:pStyle w:val="TableParagraph"/>
              <w:spacing w:before="1" w:line="273" w:lineRule="auto"/>
              <w:ind w:left="34"/>
            </w:pPr>
            <w:r w:rsidRPr="005E305D">
              <w:t>Wszystkie dostarczone urządzenia muszą być tego samego producenta oraz ten sam model</w:t>
            </w:r>
          </w:p>
          <w:p w14:paraId="4D9EDD1B" w14:textId="77777777" w:rsidR="005E305D" w:rsidRPr="005E305D" w:rsidRDefault="005E305D" w:rsidP="005E305D">
            <w:pPr>
              <w:pStyle w:val="TableParagraph"/>
              <w:spacing w:before="1" w:line="273" w:lineRule="auto"/>
              <w:ind w:left="34"/>
            </w:pPr>
            <w:r w:rsidRPr="005E305D">
              <w:t xml:space="preserve">Urządzenia muszą być fabrycznie nowe </w:t>
            </w:r>
          </w:p>
          <w:p w14:paraId="62952189" w14:textId="77777777" w:rsidR="005E305D" w:rsidRPr="005E305D" w:rsidRDefault="005E305D" w:rsidP="005E305D">
            <w:pPr>
              <w:pStyle w:val="TableParagraph"/>
              <w:spacing w:before="1" w:line="273" w:lineRule="auto"/>
              <w:ind w:left="34"/>
            </w:pPr>
            <w:r w:rsidRPr="005E305D">
              <w:t>pochodzić z legalnego źródła, zakupione w autoryzowanym kanale sprzedaży producenta w Polsce i objęte standardowym pakietem usług gwarancyjnych zawartych w cenie urządzenia i świadczonych przez sieć serwisową producenta na terenie Polski</w:t>
            </w:r>
          </w:p>
          <w:p w14:paraId="0E345E9D" w14:textId="77777777" w:rsidR="005E305D" w:rsidRDefault="005E305D" w:rsidP="005E305D">
            <w:pPr>
              <w:pStyle w:val="TableParagraph"/>
              <w:spacing w:before="1" w:line="273" w:lineRule="auto"/>
              <w:ind w:left="34"/>
            </w:pPr>
            <w:r w:rsidRPr="005E305D">
              <w:t>Dołączone akcesoria: kabel zasilający lub zasilacz dedykowany przez producenta, dołączony pilot do sterowania</w:t>
            </w:r>
          </w:p>
          <w:p w14:paraId="0A1E5859" w14:textId="77777777" w:rsidR="005E305D" w:rsidRDefault="005E305D" w:rsidP="005E305D">
            <w:pPr>
              <w:pStyle w:val="TableParagraph"/>
              <w:spacing w:before="1" w:line="273" w:lineRule="auto"/>
              <w:ind w:left="34"/>
              <w:rPr>
                <w:b/>
              </w:rPr>
            </w:pPr>
            <w:r w:rsidRPr="005E305D">
              <w:rPr>
                <w:b/>
              </w:rPr>
              <w:t>Gwarancja</w:t>
            </w:r>
          </w:p>
          <w:p w14:paraId="4930015C" w14:textId="77777777" w:rsidR="005E305D" w:rsidRPr="005E305D" w:rsidRDefault="005E305D" w:rsidP="005E305D">
            <w:pPr>
              <w:pStyle w:val="TableParagraph"/>
              <w:spacing w:before="1" w:line="273" w:lineRule="auto"/>
              <w:ind w:left="34"/>
              <w:rPr>
                <w:b/>
              </w:rPr>
            </w:pPr>
            <w:r w:rsidRPr="000C4EDD">
              <w:t xml:space="preserve">Min. </w:t>
            </w:r>
            <w:r>
              <w:t>24</w:t>
            </w:r>
            <w:r w:rsidRPr="000C4EDD">
              <w:t xml:space="preserve"> miesiąc</w:t>
            </w:r>
            <w:r>
              <w:t>e</w:t>
            </w:r>
            <w:r w:rsidRPr="000C4EDD">
              <w:t xml:space="preserve"> gwarancji  producenta</w:t>
            </w:r>
          </w:p>
          <w:p w14:paraId="51B0F4A5" w14:textId="77777777" w:rsidR="005E305D" w:rsidRPr="005E305D" w:rsidRDefault="005E305D" w:rsidP="005E305D">
            <w:pPr>
              <w:pStyle w:val="TableParagraph"/>
              <w:spacing w:before="1" w:line="273" w:lineRule="auto"/>
              <w:ind w:left="34"/>
              <w:rPr>
                <w:b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65010" w14:textId="7A625BDD" w:rsidR="0064697B" w:rsidRPr="00AD3515" w:rsidRDefault="00AD3515" w:rsidP="00551BDA">
            <w:pPr>
              <w:pStyle w:val="TableParagraph"/>
              <w:jc w:val="center"/>
              <w:rPr>
                <w:b/>
                <w:bCs/>
              </w:rPr>
            </w:pPr>
            <w:r w:rsidRPr="00AD3515">
              <w:rPr>
                <w:b/>
                <w:bCs/>
              </w:rPr>
              <w:t>4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A1B6D" w14:textId="77777777" w:rsidR="0064697B" w:rsidRPr="0064697B" w:rsidRDefault="0064697B">
            <w:pPr>
              <w:pStyle w:val="TableParagraph"/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B057C" w14:textId="77777777" w:rsidR="0064697B" w:rsidRPr="0064697B" w:rsidRDefault="0064697B">
            <w:pPr>
              <w:pStyle w:val="TableParagraph"/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E1433" w14:textId="77777777" w:rsidR="0064697B" w:rsidRDefault="0064697B">
            <w:pPr>
              <w:pStyle w:val="TableParagraph"/>
              <w:rPr>
                <w:sz w:val="16"/>
              </w:rPr>
            </w:pPr>
          </w:p>
        </w:tc>
      </w:tr>
      <w:tr w:rsidR="00717860" w14:paraId="155AC685" w14:textId="77777777">
        <w:trPr>
          <w:trHeight w:val="428"/>
        </w:trPr>
        <w:tc>
          <w:tcPr>
            <w:tcW w:w="76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126EB" w14:textId="77777777" w:rsidR="00717860" w:rsidRDefault="00717860">
            <w:pPr>
              <w:pStyle w:val="TableParagraph"/>
              <w:spacing w:before="79"/>
              <w:rPr>
                <w:b/>
                <w:sz w:val="15"/>
              </w:rPr>
            </w:pPr>
          </w:p>
          <w:p w14:paraId="168F0CB2" w14:textId="77777777" w:rsidR="00717860" w:rsidRDefault="006A7E23">
            <w:pPr>
              <w:pStyle w:val="TableParagraph"/>
              <w:spacing w:line="157" w:lineRule="exact"/>
              <w:ind w:lef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Wartość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ogółem: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6BDF1" w14:textId="77777777" w:rsidR="00717860" w:rsidRDefault="00717860">
            <w:pPr>
              <w:pStyle w:val="TableParagraph"/>
              <w:rPr>
                <w:sz w:val="16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17FA6" w14:textId="77777777" w:rsidR="00717860" w:rsidRDefault="00717860">
            <w:pPr>
              <w:pStyle w:val="TableParagraph"/>
              <w:rPr>
                <w:sz w:val="16"/>
              </w:rPr>
            </w:pPr>
          </w:p>
        </w:tc>
      </w:tr>
    </w:tbl>
    <w:p w14:paraId="567E8D2B" w14:textId="77777777" w:rsidR="00717860" w:rsidRDefault="00717860">
      <w:pPr>
        <w:rPr>
          <w:b/>
          <w:sz w:val="15"/>
        </w:rPr>
      </w:pPr>
    </w:p>
    <w:p w14:paraId="4FFA94F2" w14:textId="77777777" w:rsidR="00717860" w:rsidRDefault="00717860">
      <w:pPr>
        <w:spacing w:before="49"/>
        <w:rPr>
          <w:b/>
          <w:sz w:val="15"/>
        </w:rPr>
      </w:pPr>
    </w:p>
    <w:p w14:paraId="5B30D816" w14:textId="77777777" w:rsidR="00717860" w:rsidRDefault="006A7E23">
      <w:pPr>
        <w:ind w:left="56"/>
        <w:rPr>
          <w:sz w:val="15"/>
        </w:rPr>
      </w:pPr>
      <w:r>
        <w:rPr>
          <w:spacing w:val="-2"/>
          <w:w w:val="105"/>
          <w:sz w:val="15"/>
        </w:rPr>
        <w:t>Słownie</w:t>
      </w:r>
      <w:r>
        <w:rPr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złotych:</w:t>
      </w:r>
      <w:r>
        <w:rPr>
          <w:spacing w:val="-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……………………………………………………………</w:t>
      </w:r>
    </w:p>
    <w:p w14:paraId="7BDEAB77" w14:textId="77777777" w:rsidR="00717860" w:rsidRDefault="00717860">
      <w:pPr>
        <w:rPr>
          <w:sz w:val="18"/>
        </w:rPr>
      </w:pPr>
    </w:p>
    <w:p w14:paraId="2864EE84" w14:textId="77777777" w:rsidR="00717860" w:rsidRDefault="00717860">
      <w:pPr>
        <w:rPr>
          <w:sz w:val="18"/>
        </w:rPr>
      </w:pPr>
    </w:p>
    <w:p w14:paraId="431F0237" w14:textId="77777777" w:rsidR="00717860" w:rsidRDefault="00717860">
      <w:pPr>
        <w:rPr>
          <w:sz w:val="18"/>
        </w:rPr>
      </w:pPr>
    </w:p>
    <w:p w14:paraId="17A4BDAB" w14:textId="77777777" w:rsidR="00717860" w:rsidRDefault="00717860">
      <w:pPr>
        <w:rPr>
          <w:sz w:val="18"/>
        </w:rPr>
      </w:pPr>
    </w:p>
    <w:p w14:paraId="260CF9C0" w14:textId="77777777" w:rsidR="00717860" w:rsidRDefault="00717860">
      <w:pPr>
        <w:rPr>
          <w:sz w:val="18"/>
        </w:rPr>
      </w:pPr>
    </w:p>
    <w:p w14:paraId="5AD6102B" w14:textId="77777777" w:rsidR="00717860" w:rsidRDefault="00717860">
      <w:pPr>
        <w:rPr>
          <w:sz w:val="18"/>
        </w:rPr>
      </w:pPr>
    </w:p>
    <w:p w14:paraId="61371E28" w14:textId="77777777" w:rsidR="00717860" w:rsidRDefault="00717860">
      <w:pPr>
        <w:rPr>
          <w:sz w:val="18"/>
        </w:rPr>
      </w:pPr>
    </w:p>
    <w:p w14:paraId="1A8CCAE3" w14:textId="77777777" w:rsidR="00717860" w:rsidRDefault="00717860">
      <w:pPr>
        <w:rPr>
          <w:sz w:val="18"/>
        </w:rPr>
      </w:pPr>
    </w:p>
    <w:p w14:paraId="26501E97" w14:textId="77777777" w:rsidR="00066B9C" w:rsidRDefault="00066B9C">
      <w:pPr>
        <w:rPr>
          <w:sz w:val="18"/>
        </w:rPr>
      </w:pPr>
    </w:p>
    <w:p w14:paraId="6AB23C34" w14:textId="77777777" w:rsidR="00066B9C" w:rsidRPr="00066B9C" w:rsidRDefault="00066B9C" w:rsidP="00066B9C">
      <w:pPr>
        <w:rPr>
          <w:sz w:val="18"/>
        </w:rPr>
      </w:pPr>
    </w:p>
    <w:p w14:paraId="52BC7D51" w14:textId="77777777" w:rsidR="00066B9C" w:rsidRPr="00066B9C" w:rsidRDefault="00066B9C" w:rsidP="00066B9C">
      <w:pPr>
        <w:rPr>
          <w:sz w:val="18"/>
        </w:rPr>
      </w:pPr>
    </w:p>
    <w:p w14:paraId="242071E1" w14:textId="77777777" w:rsidR="00066B9C" w:rsidRPr="00066B9C" w:rsidRDefault="00066B9C" w:rsidP="00066B9C">
      <w:pPr>
        <w:rPr>
          <w:sz w:val="18"/>
        </w:rPr>
      </w:pPr>
    </w:p>
    <w:p w14:paraId="0BBD9C55" w14:textId="77777777" w:rsidR="00066B9C" w:rsidRPr="00066B9C" w:rsidRDefault="00066B9C" w:rsidP="00066B9C">
      <w:pPr>
        <w:rPr>
          <w:sz w:val="18"/>
        </w:rPr>
      </w:pPr>
    </w:p>
    <w:p w14:paraId="04232952" w14:textId="77777777" w:rsidR="00066B9C" w:rsidRPr="00066B9C" w:rsidRDefault="00066B9C" w:rsidP="00066B9C">
      <w:pPr>
        <w:rPr>
          <w:sz w:val="18"/>
        </w:rPr>
      </w:pPr>
    </w:p>
    <w:p w14:paraId="53F4EA5B" w14:textId="77777777" w:rsidR="00066B9C" w:rsidRPr="00066B9C" w:rsidRDefault="00066B9C" w:rsidP="00066B9C">
      <w:pPr>
        <w:rPr>
          <w:sz w:val="18"/>
        </w:rPr>
      </w:pPr>
    </w:p>
    <w:p w14:paraId="75CF8E68" w14:textId="77777777" w:rsidR="00066B9C" w:rsidRPr="00066B9C" w:rsidRDefault="00066B9C" w:rsidP="00066B9C">
      <w:pPr>
        <w:rPr>
          <w:sz w:val="18"/>
        </w:rPr>
      </w:pPr>
    </w:p>
    <w:p w14:paraId="36971475" w14:textId="77777777" w:rsidR="00066B9C" w:rsidRPr="00066B9C" w:rsidRDefault="00066B9C" w:rsidP="00066B9C">
      <w:pPr>
        <w:rPr>
          <w:sz w:val="18"/>
        </w:rPr>
      </w:pPr>
    </w:p>
    <w:p w14:paraId="5CF89CE7" w14:textId="77777777" w:rsidR="00066B9C" w:rsidRPr="00066B9C" w:rsidRDefault="00066B9C" w:rsidP="00066B9C">
      <w:pPr>
        <w:rPr>
          <w:sz w:val="18"/>
        </w:rPr>
      </w:pPr>
    </w:p>
    <w:p w14:paraId="48A81FEF" w14:textId="77777777" w:rsidR="00066B9C" w:rsidRPr="00066B9C" w:rsidRDefault="00066B9C" w:rsidP="00066B9C">
      <w:pPr>
        <w:rPr>
          <w:sz w:val="18"/>
        </w:rPr>
      </w:pPr>
    </w:p>
    <w:p w14:paraId="74DE01BE" w14:textId="77777777" w:rsidR="00066B9C" w:rsidRDefault="00066B9C" w:rsidP="00066B9C">
      <w:pPr>
        <w:rPr>
          <w:sz w:val="18"/>
        </w:rPr>
      </w:pPr>
    </w:p>
    <w:p w14:paraId="03F5C1C6" w14:textId="77777777" w:rsidR="00066B9C" w:rsidRPr="00066B9C" w:rsidRDefault="00066B9C" w:rsidP="00066B9C">
      <w:pPr>
        <w:rPr>
          <w:sz w:val="18"/>
        </w:rPr>
      </w:pPr>
    </w:p>
    <w:p w14:paraId="4F376601" w14:textId="77777777" w:rsidR="00717860" w:rsidRPr="00066B9C" w:rsidRDefault="00717860" w:rsidP="00AB5325">
      <w:pPr>
        <w:rPr>
          <w:sz w:val="18"/>
        </w:rPr>
      </w:pPr>
    </w:p>
    <w:sectPr w:rsidR="00717860" w:rsidRPr="00066B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1300" w:right="992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7CE6" w14:textId="77777777" w:rsidR="00347939" w:rsidRDefault="00347939" w:rsidP="00066B9C">
      <w:r>
        <w:separator/>
      </w:r>
    </w:p>
  </w:endnote>
  <w:endnote w:type="continuationSeparator" w:id="0">
    <w:p w14:paraId="61CA253C" w14:textId="77777777" w:rsidR="00347939" w:rsidRDefault="00347939" w:rsidP="00066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E54BB" w14:textId="77777777" w:rsidR="00066B9C" w:rsidRDefault="00066B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D015" w14:textId="77777777" w:rsidR="00066B9C" w:rsidRDefault="00066B9C" w:rsidP="00066B9C">
    <w:pPr>
      <w:pStyle w:val="Stopka"/>
      <w:jc w:val="center"/>
    </w:pPr>
    <w:r w:rsidRPr="00066B9C">
      <w:t xml:space="preserve">Dofinansowano ze środków z budżetu państwa w ramach „Programu ograniczania przestępczości i aspołecznych </w:t>
    </w:r>
    <w:proofErr w:type="spellStart"/>
    <w:r w:rsidRPr="00066B9C">
      <w:t>zachowań</w:t>
    </w:r>
    <w:proofErr w:type="spellEnd"/>
    <w:r w:rsidRPr="00066B9C">
      <w:t>- Razem bezpieczniej na lata 2025- 2028”</w:t>
    </w:r>
  </w:p>
  <w:p w14:paraId="05A67506" w14:textId="77777777" w:rsidR="00066B9C" w:rsidRDefault="00066B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FBE6A" w14:textId="77777777" w:rsidR="00066B9C" w:rsidRDefault="00066B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DFDD3" w14:textId="77777777" w:rsidR="00347939" w:rsidRDefault="00347939" w:rsidP="00066B9C">
      <w:r>
        <w:separator/>
      </w:r>
    </w:p>
  </w:footnote>
  <w:footnote w:type="continuationSeparator" w:id="0">
    <w:p w14:paraId="5D657E69" w14:textId="77777777" w:rsidR="00347939" w:rsidRDefault="00347939" w:rsidP="00066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A4BA" w14:textId="77777777" w:rsidR="00066B9C" w:rsidRDefault="00066B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67C69" w14:textId="77777777" w:rsidR="00066B9C" w:rsidRDefault="00066B9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C6B1" w14:textId="77777777" w:rsidR="00066B9C" w:rsidRDefault="00066B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42A22"/>
    <w:multiLevelType w:val="hybridMultilevel"/>
    <w:tmpl w:val="C034020A"/>
    <w:lvl w:ilvl="0" w:tplc="21E82B02">
      <w:start w:val="1"/>
      <w:numFmt w:val="decimal"/>
      <w:lvlText w:val="%1."/>
      <w:lvlJc w:val="left"/>
      <w:pPr>
        <w:ind w:left="720" w:hanging="360"/>
      </w:pPr>
    </w:lvl>
    <w:lvl w:ilvl="1" w:tplc="3AECC626">
      <w:start w:val="1"/>
      <w:numFmt w:val="lowerLetter"/>
      <w:lvlText w:val="%2."/>
      <w:lvlJc w:val="left"/>
      <w:pPr>
        <w:ind w:left="1440" w:hanging="360"/>
      </w:pPr>
    </w:lvl>
    <w:lvl w:ilvl="2" w:tplc="3E8ABA32">
      <w:start w:val="1"/>
      <w:numFmt w:val="lowerRoman"/>
      <w:lvlText w:val="%3."/>
      <w:lvlJc w:val="right"/>
      <w:pPr>
        <w:ind w:left="2160" w:hanging="180"/>
      </w:pPr>
    </w:lvl>
    <w:lvl w:ilvl="3" w:tplc="C76E6816">
      <w:start w:val="1"/>
      <w:numFmt w:val="decimal"/>
      <w:lvlText w:val="%4."/>
      <w:lvlJc w:val="left"/>
      <w:pPr>
        <w:ind w:left="2880" w:hanging="360"/>
      </w:pPr>
    </w:lvl>
    <w:lvl w:ilvl="4" w:tplc="A620A69E">
      <w:start w:val="1"/>
      <w:numFmt w:val="lowerLetter"/>
      <w:lvlText w:val="%5."/>
      <w:lvlJc w:val="left"/>
      <w:pPr>
        <w:ind w:left="3600" w:hanging="360"/>
      </w:pPr>
    </w:lvl>
    <w:lvl w:ilvl="5" w:tplc="82B01E06">
      <w:start w:val="1"/>
      <w:numFmt w:val="lowerRoman"/>
      <w:lvlText w:val="%6."/>
      <w:lvlJc w:val="right"/>
      <w:pPr>
        <w:ind w:left="4320" w:hanging="180"/>
      </w:pPr>
    </w:lvl>
    <w:lvl w:ilvl="6" w:tplc="373A31B0">
      <w:start w:val="1"/>
      <w:numFmt w:val="decimal"/>
      <w:lvlText w:val="%7."/>
      <w:lvlJc w:val="left"/>
      <w:pPr>
        <w:ind w:left="5040" w:hanging="360"/>
      </w:pPr>
    </w:lvl>
    <w:lvl w:ilvl="7" w:tplc="A6743FB0">
      <w:start w:val="1"/>
      <w:numFmt w:val="lowerLetter"/>
      <w:lvlText w:val="%8."/>
      <w:lvlJc w:val="left"/>
      <w:pPr>
        <w:ind w:left="5760" w:hanging="360"/>
      </w:pPr>
    </w:lvl>
    <w:lvl w:ilvl="8" w:tplc="BB2C19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766F5"/>
    <w:multiLevelType w:val="hybridMultilevel"/>
    <w:tmpl w:val="380A6418"/>
    <w:lvl w:ilvl="0" w:tplc="4C527DDA">
      <w:numFmt w:val="bullet"/>
      <w:lvlText w:val="•"/>
      <w:lvlJc w:val="left"/>
      <w:pPr>
        <w:ind w:left="128" w:hanging="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4"/>
        <w:sz w:val="15"/>
        <w:szCs w:val="15"/>
        <w:lang w:val="pl-PL" w:eastAsia="en-US" w:bidi="ar-SA"/>
      </w:rPr>
    </w:lvl>
    <w:lvl w:ilvl="1" w:tplc="ADCAD0B6">
      <w:numFmt w:val="bullet"/>
      <w:lvlText w:val="•"/>
      <w:lvlJc w:val="left"/>
      <w:pPr>
        <w:ind w:left="681" w:hanging="94"/>
      </w:pPr>
      <w:rPr>
        <w:rFonts w:hint="default"/>
        <w:lang w:val="pl-PL" w:eastAsia="en-US" w:bidi="ar-SA"/>
      </w:rPr>
    </w:lvl>
    <w:lvl w:ilvl="2" w:tplc="77128FA0">
      <w:numFmt w:val="bullet"/>
      <w:lvlText w:val="•"/>
      <w:lvlJc w:val="left"/>
      <w:pPr>
        <w:ind w:left="1243" w:hanging="94"/>
      </w:pPr>
      <w:rPr>
        <w:rFonts w:hint="default"/>
        <w:lang w:val="pl-PL" w:eastAsia="en-US" w:bidi="ar-SA"/>
      </w:rPr>
    </w:lvl>
    <w:lvl w:ilvl="3" w:tplc="52D89E94">
      <w:numFmt w:val="bullet"/>
      <w:lvlText w:val="•"/>
      <w:lvlJc w:val="left"/>
      <w:pPr>
        <w:ind w:left="1804" w:hanging="94"/>
      </w:pPr>
      <w:rPr>
        <w:rFonts w:hint="default"/>
        <w:lang w:val="pl-PL" w:eastAsia="en-US" w:bidi="ar-SA"/>
      </w:rPr>
    </w:lvl>
    <w:lvl w:ilvl="4" w:tplc="0B9253E8">
      <w:numFmt w:val="bullet"/>
      <w:lvlText w:val="•"/>
      <w:lvlJc w:val="left"/>
      <w:pPr>
        <w:ind w:left="2366" w:hanging="94"/>
      </w:pPr>
      <w:rPr>
        <w:rFonts w:hint="default"/>
        <w:lang w:val="pl-PL" w:eastAsia="en-US" w:bidi="ar-SA"/>
      </w:rPr>
    </w:lvl>
    <w:lvl w:ilvl="5" w:tplc="6C64A4A0">
      <w:numFmt w:val="bullet"/>
      <w:lvlText w:val="•"/>
      <w:lvlJc w:val="left"/>
      <w:pPr>
        <w:ind w:left="2928" w:hanging="94"/>
      </w:pPr>
      <w:rPr>
        <w:rFonts w:hint="default"/>
        <w:lang w:val="pl-PL" w:eastAsia="en-US" w:bidi="ar-SA"/>
      </w:rPr>
    </w:lvl>
    <w:lvl w:ilvl="6" w:tplc="232CAB3E">
      <w:numFmt w:val="bullet"/>
      <w:lvlText w:val="•"/>
      <w:lvlJc w:val="left"/>
      <w:pPr>
        <w:ind w:left="3489" w:hanging="94"/>
      </w:pPr>
      <w:rPr>
        <w:rFonts w:hint="default"/>
        <w:lang w:val="pl-PL" w:eastAsia="en-US" w:bidi="ar-SA"/>
      </w:rPr>
    </w:lvl>
    <w:lvl w:ilvl="7" w:tplc="1B02A462">
      <w:numFmt w:val="bullet"/>
      <w:lvlText w:val="•"/>
      <w:lvlJc w:val="left"/>
      <w:pPr>
        <w:ind w:left="4051" w:hanging="94"/>
      </w:pPr>
      <w:rPr>
        <w:rFonts w:hint="default"/>
        <w:lang w:val="pl-PL" w:eastAsia="en-US" w:bidi="ar-SA"/>
      </w:rPr>
    </w:lvl>
    <w:lvl w:ilvl="8" w:tplc="B2366AB8">
      <w:numFmt w:val="bullet"/>
      <w:lvlText w:val="•"/>
      <w:lvlJc w:val="left"/>
      <w:pPr>
        <w:ind w:left="4612" w:hanging="94"/>
      </w:pPr>
      <w:rPr>
        <w:rFonts w:hint="default"/>
        <w:lang w:val="pl-PL" w:eastAsia="en-US" w:bidi="ar-SA"/>
      </w:rPr>
    </w:lvl>
  </w:abstractNum>
  <w:abstractNum w:abstractNumId="2" w15:restartNumberingAfterBreak="0">
    <w:nsid w:val="2C2F46D3"/>
    <w:multiLevelType w:val="hybridMultilevel"/>
    <w:tmpl w:val="905A5D00"/>
    <w:lvl w:ilvl="0" w:tplc="39607144">
      <w:numFmt w:val="bullet"/>
      <w:lvlText w:val="-"/>
      <w:lvlJc w:val="left"/>
      <w:pPr>
        <w:ind w:left="34" w:hanging="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5"/>
        <w:szCs w:val="15"/>
        <w:lang w:val="pl-PL" w:eastAsia="en-US" w:bidi="ar-SA"/>
      </w:rPr>
    </w:lvl>
    <w:lvl w:ilvl="1" w:tplc="ACF2566A">
      <w:numFmt w:val="bullet"/>
      <w:lvlText w:val="•"/>
      <w:lvlJc w:val="left"/>
      <w:pPr>
        <w:ind w:left="609" w:hanging="87"/>
      </w:pPr>
      <w:rPr>
        <w:rFonts w:hint="default"/>
        <w:lang w:val="pl-PL" w:eastAsia="en-US" w:bidi="ar-SA"/>
      </w:rPr>
    </w:lvl>
    <w:lvl w:ilvl="2" w:tplc="747E7FB8">
      <w:numFmt w:val="bullet"/>
      <w:lvlText w:val="•"/>
      <w:lvlJc w:val="left"/>
      <w:pPr>
        <w:ind w:left="1179" w:hanging="87"/>
      </w:pPr>
      <w:rPr>
        <w:rFonts w:hint="default"/>
        <w:lang w:val="pl-PL" w:eastAsia="en-US" w:bidi="ar-SA"/>
      </w:rPr>
    </w:lvl>
    <w:lvl w:ilvl="3" w:tplc="27C04B3A">
      <w:numFmt w:val="bullet"/>
      <w:lvlText w:val="•"/>
      <w:lvlJc w:val="left"/>
      <w:pPr>
        <w:ind w:left="1748" w:hanging="87"/>
      </w:pPr>
      <w:rPr>
        <w:rFonts w:hint="default"/>
        <w:lang w:val="pl-PL" w:eastAsia="en-US" w:bidi="ar-SA"/>
      </w:rPr>
    </w:lvl>
    <w:lvl w:ilvl="4" w:tplc="59FC855A">
      <w:numFmt w:val="bullet"/>
      <w:lvlText w:val="•"/>
      <w:lvlJc w:val="left"/>
      <w:pPr>
        <w:ind w:left="2318" w:hanging="87"/>
      </w:pPr>
      <w:rPr>
        <w:rFonts w:hint="default"/>
        <w:lang w:val="pl-PL" w:eastAsia="en-US" w:bidi="ar-SA"/>
      </w:rPr>
    </w:lvl>
    <w:lvl w:ilvl="5" w:tplc="39FABFE0">
      <w:numFmt w:val="bullet"/>
      <w:lvlText w:val="•"/>
      <w:lvlJc w:val="left"/>
      <w:pPr>
        <w:ind w:left="2888" w:hanging="87"/>
      </w:pPr>
      <w:rPr>
        <w:rFonts w:hint="default"/>
        <w:lang w:val="pl-PL" w:eastAsia="en-US" w:bidi="ar-SA"/>
      </w:rPr>
    </w:lvl>
    <w:lvl w:ilvl="6" w:tplc="A4F843CC">
      <w:numFmt w:val="bullet"/>
      <w:lvlText w:val="•"/>
      <w:lvlJc w:val="left"/>
      <w:pPr>
        <w:ind w:left="3457" w:hanging="87"/>
      </w:pPr>
      <w:rPr>
        <w:rFonts w:hint="default"/>
        <w:lang w:val="pl-PL" w:eastAsia="en-US" w:bidi="ar-SA"/>
      </w:rPr>
    </w:lvl>
    <w:lvl w:ilvl="7" w:tplc="4AAC3C16">
      <w:numFmt w:val="bullet"/>
      <w:lvlText w:val="•"/>
      <w:lvlJc w:val="left"/>
      <w:pPr>
        <w:ind w:left="4027" w:hanging="87"/>
      </w:pPr>
      <w:rPr>
        <w:rFonts w:hint="default"/>
        <w:lang w:val="pl-PL" w:eastAsia="en-US" w:bidi="ar-SA"/>
      </w:rPr>
    </w:lvl>
    <w:lvl w:ilvl="8" w:tplc="A80A2768">
      <w:numFmt w:val="bullet"/>
      <w:lvlText w:val="•"/>
      <w:lvlJc w:val="left"/>
      <w:pPr>
        <w:ind w:left="4596" w:hanging="87"/>
      </w:pPr>
      <w:rPr>
        <w:rFonts w:hint="default"/>
        <w:lang w:val="pl-PL" w:eastAsia="en-US" w:bidi="ar-SA"/>
      </w:rPr>
    </w:lvl>
  </w:abstractNum>
  <w:num w:numId="1" w16cid:durableId="1792086632">
    <w:abstractNumId w:val="2"/>
  </w:num>
  <w:num w:numId="2" w16cid:durableId="1314022541">
    <w:abstractNumId w:val="1"/>
  </w:num>
  <w:num w:numId="3" w16cid:durableId="736127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7860"/>
    <w:rsid w:val="00066B9C"/>
    <w:rsid w:val="000F48E9"/>
    <w:rsid w:val="00133D03"/>
    <w:rsid w:val="0016795E"/>
    <w:rsid w:val="00172E76"/>
    <w:rsid w:val="00195F92"/>
    <w:rsid w:val="00347939"/>
    <w:rsid w:val="00551BDA"/>
    <w:rsid w:val="005D3004"/>
    <w:rsid w:val="005E305D"/>
    <w:rsid w:val="0064697B"/>
    <w:rsid w:val="006A40A4"/>
    <w:rsid w:val="006A7E23"/>
    <w:rsid w:val="006E1852"/>
    <w:rsid w:val="00717860"/>
    <w:rsid w:val="007537F6"/>
    <w:rsid w:val="00893533"/>
    <w:rsid w:val="0097551F"/>
    <w:rsid w:val="00AB5325"/>
    <w:rsid w:val="00AD3515"/>
    <w:rsid w:val="00B20622"/>
    <w:rsid w:val="00B550A9"/>
    <w:rsid w:val="00C76E83"/>
    <w:rsid w:val="00CD6E56"/>
    <w:rsid w:val="00D22F63"/>
    <w:rsid w:val="00D81727"/>
    <w:rsid w:val="00E979E5"/>
    <w:rsid w:val="00F866DF"/>
    <w:rsid w:val="00FB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6055"/>
  <w15:docId w15:val="{735637F8-1EFE-4542-9627-F6A6B20D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8"/>
      <w:szCs w:val="18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66B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6B9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66B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6B9C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2250</Words>
  <Characters>13501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</dc:creator>
  <cp:lastModifiedBy>Dorota Kozioł ZSZP8</cp:lastModifiedBy>
  <cp:revision>14</cp:revision>
  <dcterms:created xsi:type="dcterms:W3CDTF">2025-10-23T08:53:00Z</dcterms:created>
  <dcterms:modified xsi:type="dcterms:W3CDTF">2025-10-31T09:02:00Z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Microsoft® Excel® dla Microsoft 365</vt:lpwstr>
  </property>
  <property fmtid="{D5CDD505-2E9C-101B-9397-08002B2CF9AE}" pid="4" name="LastSaved">
    <vt:filetime>2025-10-23T00:00:00Z</vt:filetime>
  </property>
  <property fmtid="{D5CDD505-2E9C-101B-9397-08002B2CF9AE}" pid="5" name="Producer">
    <vt:lpwstr>3-Heights(TM) PDF Security Shell 4.8.25.2 (http://www.pdf-tools.com)</vt:lpwstr>
  </property>
</Properties>
</file>